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F32E8" w14:textId="32011882" w:rsidR="00C158B2" w:rsidRDefault="00D83D72"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mest verdunnen met water</w:t>
      </w:r>
      <w:r w:rsidR="000662BA">
        <w:rPr>
          <w:rFonts w:ascii="Arial" w:eastAsia="Times New Roman" w:hAnsi="Arial" w:cs="Arial"/>
          <w:b/>
          <w:caps/>
          <w:noProof/>
          <w:color w:val="333333"/>
          <w:lang w:eastAsia="nl-NL"/>
        </w:rPr>
        <w:t xml:space="preserve"> </w:t>
      </w:r>
    </w:p>
    <w:p w14:paraId="3230EC89"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42D08A5" w14:textId="77777777" w:rsidTr="00F87835">
        <w:tc>
          <w:tcPr>
            <w:tcW w:w="2240" w:type="dxa"/>
            <w:shd w:val="clear" w:color="auto" w:fill="auto"/>
          </w:tcPr>
          <w:p w14:paraId="19EF2029"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05B176F3" w14:textId="77777777" w:rsidR="00C2551D" w:rsidRPr="006E0EA3" w:rsidRDefault="00267B3D"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C2551D" w:rsidRPr="00C2551D" w14:paraId="5315D13F" w14:textId="77777777" w:rsidTr="00F87835">
        <w:tc>
          <w:tcPr>
            <w:tcW w:w="2240" w:type="dxa"/>
            <w:shd w:val="clear" w:color="auto" w:fill="auto"/>
          </w:tcPr>
          <w:p w14:paraId="4EB1568A"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0451D99B" w14:textId="77777777" w:rsidR="00C2551D" w:rsidRPr="00C2551D" w:rsidRDefault="00997B2E"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69FA88A8" w14:textId="77777777" w:rsidTr="00F87835">
        <w:tc>
          <w:tcPr>
            <w:tcW w:w="2240" w:type="dxa"/>
            <w:shd w:val="clear" w:color="auto" w:fill="auto"/>
          </w:tcPr>
          <w:p w14:paraId="070931B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6C5B698"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20483BB0" w14:textId="77777777" w:rsidTr="00F87835">
        <w:tc>
          <w:tcPr>
            <w:tcW w:w="2240" w:type="dxa"/>
            <w:shd w:val="clear" w:color="auto" w:fill="auto"/>
          </w:tcPr>
          <w:p w14:paraId="4B59920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435608" w14:textId="089D95CB" w:rsidR="00C2551D" w:rsidRPr="00C2551D" w:rsidRDefault="00997B2E" w:rsidP="00B76EC1">
            <w:pPr>
              <w:spacing w:after="0" w:line="240" w:lineRule="auto"/>
              <w:jc w:val="both"/>
              <w:rPr>
                <w:rFonts w:ascii="Arial" w:eastAsia="Calibri" w:hAnsi="Arial" w:cs="Arial"/>
                <w:sz w:val="20"/>
                <w:szCs w:val="20"/>
              </w:rPr>
            </w:pPr>
            <w:r>
              <w:rPr>
                <w:rFonts w:ascii="Arial" w:eastAsia="Calibri" w:hAnsi="Arial" w:cs="Arial"/>
                <w:sz w:val="20"/>
                <w:szCs w:val="20"/>
              </w:rPr>
              <w:t>Zu</w:t>
            </w:r>
            <w:r w:rsidR="00E80963">
              <w:rPr>
                <w:rFonts w:ascii="Arial" w:eastAsia="Calibri" w:hAnsi="Arial" w:cs="Arial"/>
                <w:sz w:val="20"/>
                <w:szCs w:val="20"/>
              </w:rPr>
              <w:t>ren en basen</w:t>
            </w:r>
          </w:p>
        </w:tc>
      </w:tr>
      <w:tr w:rsidR="00C2551D" w:rsidRPr="0087789A" w14:paraId="6A7DF093" w14:textId="77777777" w:rsidTr="007F7ADF">
        <w:trPr>
          <w:trHeight w:val="91"/>
        </w:trPr>
        <w:tc>
          <w:tcPr>
            <w:tcW w:w="2240" w:type="dxa"/>
            <w:shd w:val="clear" w:color="auto" w:fill="auto"/>
          </w:tcPr>
          <w:p w14:paraId="0E268D0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FE1BD0" w14:textId="77777777" w:rsidR="00C2551D" w:rsidRPr="0087789A" w:rsidRDefault="00997B2E" w:rsidP="00B76EC1">
            <w:pPr>
              <w:spacing w:after="0" w:line="240" w:lineRule="auto"/>
              <w:jc w:val="both"/>
              <w:rPr>
                <w:rFonts w:ascii="Arial" w:eastAsia="Calibri" w:hAnsi="Arial" w:cs="Arial"/>
                <w:sz w:val="20"/>
                <w:szCs w:val="20"/>
              </w:rPr>
            </w:pPr>
            <w:r>
              <w:rPr>
                <w:rFonts w:ascii="Arial" w:eastAsia="Calibri" w:hAnsi="Arial" w:cs="Arial"/>
                <w:sz w:val="20"/>
                <w:szCs w:val="20"/>
              </w:rPr>
              <w:t>Ammoniak, emissie, ammonium, mest verdunnen, mestinjectie, evenwicht, milieu</w:t>
            </w:r>
          </w:p>
        </w:tc>
      </w:tr>
      <w:tr w:rsidR="00C2551D" w:rsidRPr="00C2551D" w14:paraId="63D40FE4" w14:textId="77777777" w:rsidTr="00F87835">
        <w:tc>
          <w:tcPr>
            <w:tcW w:w="2240" w:type="dxa"/>
            <w:shd w:val="clear" w:color="auto" w:fill="auto"/>
          </w:tcPr>
          <w:p w14:paraId="7C83148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BB7C381" w14:textId="4856ED23"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80963">
              <w:rPr>
                <w:rFonts w:ascii="Arial" w:eastAsia="Calibri" w:hAnsi="Arial" w:cs="Arial"/>
                <w:sz w:val="20"/>
                <w:szCs w:val="20"/>
              </w:rPr>
              <w:t>verwerkings</w:t>
            </w:r>
            <w:r w:rsidR="00E34300">
              <w:rPr>
                <w:rFonts w:ascii="Arial" w:eastAsia="Calibri" w:hAnsi="Arial" w:cs="Arial"/>
                <w:sz w:val="20"/>
                <w:szCs w:val="20"/>
              </w:rPr>
              <w:t>vraag</w:t>
            </w:r>
          </w:p>
        </w:tc>
      </w:tr>
    </w:tbl>
    <w:p w14:paraId="59728A79"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1AC93B1" w14:textId="0D1D834C" w:rsidR="005943D5" w:rsidRPr="00167275" w:rsidRDefault="00694866"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`Nieuwe Oogst</w:t>
      </w:r>
      <w:r w:rsidR="00A7637C">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1 februari</w:t>
      </w:r>
      <w:r w:rsidR="00A7637C">
        <w:rPr>
          <w:rStyle w:val="Hyperlink"/>
          <w:rFonts w:ascii="Arial" w:eastAsia="Times New Roman" w:hAnsi="Arial" w:cs="Arial"/>
          <w:bCs/>
          <w:i/>
          <w:iCs/>
          <w:color w:val="auto"/>
          <w:kern w:val="36"/>
          <w:u w:val="none"/>
          <w:lang w:eastAsia="nl-NL"/>
        </w:rPr>
        <w:t xml:space="preserve"> 20</w:t>
      </w:r>
      <w:r w:rsidR="0031525F">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rsidRPr="00D85785" w14:paraId="6C6E8C3C" w14:textId="77777777" w:rsidTr="00562A0A">
        <w:tc>
          <w:tcPr>
            <w:tcW w:w="9062" w:type="dxa"/>
            <w:shd w:val="clear" w:color="auto" w:fill="auto"/>
          </w:tcPr>
          <w:p w14:paraId="64AACCD5" w14:textId="77777777" w:rsidR="00694866" w:rsidRPr="00694866" w:rsidRDefault="00694866" w:rsidP="00694866">
            <w:pPr>
              <w:shd w:val="clear" w:color="auto" w:fill="FFFFFF"/>
              <w:spacing w:line="280" w:lineRule="atLeast"/>
              <w:outlineLvl w:val="0"/>
              <w:rPr>
                <w:rFonts w:ascii="Helvetica" w:eastAsia="Times New Roman" w:hAnsi="Helvetica" w:cs="Helvetica"/>
                <w:b/>
                <w:bCs/>
                <w:color w:val="222222"/>
                <w:kern w:val="36"/>
                <w:sz w:val="36"/>
                <w:szCs w:val="36"/>
                <w:lang w:eastAsia="nl-NL"/>
              </w:rPr>
            </w:pPr>
            <w:bookmarkStart w:id="0" w:name="_Hlk518980186"/>
            <w:r w:rsidRPr="00694866">
              <w:rPr>
                <w:rFonts w:ascii="Helvetica" w:eastAsia="Times New Roman" w:hAnsi="Helvetica" w:cs="Helvetica"/>
                <w:b/>
                <w:bCs/>
                <w:color w:val="222222"/>
                <w:kern w:val="36"/>
                <w:sz w:val="36"/>
                <w:szCs w:val="36"/>
                <w:lang w:eastAsia="nl-NL"/>
              </w:rPr>
              <w:t>Mest verdunnen met water. Biedt dat soelaas?</w:t>
            </w:r>
          </w:p>
          <w:p w14:paraId="0780F7ED" w14:textId="77777777" w:rsidR="00C83707" w:rsidRDefault="00C83707" w:rsidP="00C70590">
            <w:pPr>
              <w:spacing w:line="280" w:lineRule="atLeast"/>
              <w:textAlignment w:val="baseline"/>
              <w:rPr>
                <w:rFonts w:ascii="Times New Roman" w:eastAsia="Times New Roman" w:hAnsi="Times New Roman" w:cs="Times New Roman"/>
                <w:color w:val="212529"/>
                <w:sz w:val="24"/>
                <w:szCs w:val="24"/>
                <w:lang w:eastAsia="nl-NL"/>
              </w:rPr>
            </w:pPr>
          </w:p>
          <w:p w14:paraId="79B3EBD4" w14:textId="77777777" w:rsidR="00694866" w:rsidRDefault="00D83D72" w:rsidP="00C70590">
            <w:pPr>
              <w:spacing w:line="280" w:lineRule="atLeast"/>
              <w:textAlignment w:val="baseline"/>
              <w:rPr>
                <w:rFonts w:ascii="Times New Roman" w:eastAsia="Times New Roman" w:hAnsi="Times New Roman" w:cs="Times New Roman"/>
                <w:b/>
                <w:bCs/>
                <w:color w:val="212529"/>
                <w:sz w:val="24"/>
                <w:szCs w:val="24"/>
                <w:lang w:eastAsia="nl-NL"/>
              </w:rPr>
            </w:pPr>
            <w:r>
              <w:rPr>
                <w:noProof/>
              </w:rPr>
              <w:drawing>
                <wp:anchor distT="0" distB="0" distL="114300" distR="114300" simplePos="0" relativeHeight="251661312" behindDoc="0" locked="0" layoutInCell="1" allowOverlap="1" wp14:anchorId="0D62CD3C" wp14:editId="22681C43">
                  <wp:simplePos x="0" y="0"/>
                  <wp:positionH relativeFrom="margin">
                    <wp:posOffset>3778885</wp:posOffset>
                  </wp:positionH>
                  <wp:positionV relativeFrom="margin">
                    <wp:posOffset>476250</wp:posOffset>
                  </wp:positionV>
                  <wp:extent cx="1638300" cy="1050560"/>
                  <wp:effectExtent l="0" t="0" r="0" b="0"/>
                  <wp:wrapSquare wrapText="bothSides"/>
                  <wp:docPr id="5" name="Afbeelding 5" descr="Het toevoegen van water aan mest is een van de drie kortetermijnoplossingen voor het verminderen van de ammoniakuitstoot, net als meer weidegang en minder eiwit in het rantso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t toevoegen van water aan mest is een van de drie kortetermijnoplossingen voor het verminderen van de ammoniakuitstoot, net als meer weidegang en minder eiwit in het rantso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8300" cy="1050560"/>
                          </a:xfrm>
                          <a:prstGeom prst="rect">
                            <a:avLst/>
                          </a:prstGeom>
                          <a:noFill/>
                          <a:ln>
                            <a:noFill/>
                          </a:ln>
                        </pic:spPr>
                      </pic:pic>
                    </a:graphicData>
                  </a:graphic>
                </wp:anchor>
              </w:drawing>
            </w:r>
            <w:r w:rsidR="00694866" w:rsidRPr="00694866">
              <w:rPr>
                <w:rFonts w:ascii="Times New Roman" w:eastAsia="Times New Roman" w:hAnsi="Times New Roman" w:cs="Times New Roman"/>
                <w:b/>
                <w:bCs/>
                <w:color w:val="212529"/>
                <w:sz w:val="24"/>
                <w:szCs w:val="24"/>
                <w:lang w:eastAsia="nl-NL"/>
              </w:rPr>
              <w:t>Het is een veelbelovende maatregel om ammoniak te reduceren: mestverdunning. De term galmt in de melkveehouderij daarom ook al een poosje door de wandelgangen. Maar wat is het effect van mestverdunning nu precies? Wat zijn de obstakels en wanneer moeten boeren er massaal mee aan de slag?</w:t>
            </w:r>
          </w:p>
          <w:p w14:paraId="066B0EB8" w14:textId="77777777" w:rsidR="00694866" w:rsidRDefault="00694866" w:rsidP="00C70590">
            <w:pPr>
              <w:spacing w:line="280" w:lineRule="atLeast"/>
              <w:textAlignment w:val="baseline"/>
              <w:rPr>
                <w:rFonts w:ascii="Times New Roman" w:hAnsi="Times New Roman" w:cs="Times New Roman"/>
                <w:b/>
                <w:color w:val="212529"/>
                <w:sz w:val="24"/>
                <w:szCs w:val="24"/>
              </w:rPr>
            </w:pPr>
          </w:p>
          <w:p w14:paraId="54204F22" w14:textId="77777777" w:rsidR="00B83473" w:rsidRPr="00B83473" w:rsidRDefault="00B83473" w:rsidP="00B83473">
            <w:pPr>
              <w:spacing w:line="280" w:lineRule="atLeast"/>
              <w:textAlignment w:val="baseline"/>
              <w:rPr>
                <w:rFonts w:ascii="Times New Roman" w:eastAsia="Times New Roman" w:hAnsi="Times New Roman" w:cs="Times New Roman"/>
                <w:b/>
                <w:bCs/>
                <w:color w:val="212529"/>
                <w:sz w:val="24"/>
                <w:szCs w:val="24"/>
                <w:lang w:eastAsia="nl-NL"/>
              </w:rPr>
            </w:pPr>
            <w:r w:rsidRPr="00B83473">
              <w:rPr>
                <w:rFonts w:ascii="Times New Roman" w:eastAsia="Times New Roman" w:hAnsi="Times New Roman" w:cs="Times New Roman"/>
                <w:b/>
                <w:bCs/>
                <w:color w:val="212529"/>
                <w:sz w:val="24"/>
                <w:szCs w:val="24"/>
                <w:lang w:eastAsia="nl-NL"/>
              </w:rPr>
              <w:t>Verhouding</w:t>
            </w:r>
          </w:p>
          <w:p w14:paraId="76889E38" w14:textId="77777777" w:rsidR="00694866" w:rsidRDefault="00B83473" w:rsidP="00B83473">
            <w:pPr>
              <w:spacing w:line="280" w:lineRule="atLeast"/>
              <w:textAlignment w:val="baseline"/>
              <w:rPr>
                <w:rFonts w:ascii="Times New Roman" w:eastAsia="Times New Roman" w:hAnsi="Times New Roman" w:cs="Times New Roman"/>
                <w:bCs/>
                <w:color w:val="212529"/>
                <w:sz w:val="24"/>
                <w:szCs w:val="24"/>
                <w:lang w:eastAsia="nl-NL"/>
              </w:rPr>
            </w:pPr>
            <w:r w:rsidRPr="00B83473">
              <w:rPr>
                <w:rFonts w:ascii="Times New Roman" w:eastAsia="Times New Roman" w:hAnsi="Times New Roman" w:cs="Times New Roman"/>
                <w:bCs/>
                <w:color w:val="212529"/>
                <w:sz w:val="24"/>
                <w:szCs w:val="24"/>
                <w:lang w:eastAsia="nl-NL"/>
              </w:rPr>
              <w:t xml:space="preserve">Mest verdunnen is voor veel melkveehouders niet nieuw. Sinds 1 januari 2019 is mestverdunning zelfs verplicht voor boeren op klei- en veengrond bij gebruik van de </w:t>
            </w:r>
            <w:proofErr w:type="spellStart"/>
            <w:r w:rsidRPr="00B83473">
              <w:rPr>
                <w:rFonts w:ascii="Times New Roman" w:eastAsia="Times New Roman" w:hAnsi="Times New Roman" w:cs="Times New Roman"/>
                <w:bCs/>
                <w:color w:val="212529"/>
                <w:sz w:val="24"/>
                <w:szCs w:val="24"/>
                <w:lang w:eastAsia="nl-NL"/>
              </w:rPr>
              <w:t>sleepvoetbemester</w:t>
            </w:r>
            <w:proofErr w:type="spellEnd"/>
            <w:r w:rsidRPr="00B83473">
              <w:rPr>
                <w:rFonts w:ascii="Times New Roman" w:eastAsia="Times New Roman" w:hAnsi="Times New Roman" w:cs="Times New Roman"/>
                <w:bCs/>
                <w:color w:val="212529"/>
                <w:sz w:val="24"/>
                <w:szCs w:val="24"/>
                <w:lang w:eastAsia="nl-NL"/>
              </w:rPr>
              <w:t>. Dat verdunnen doen ze in een verhouding van 1:2, oftewel één deel water op twee delen mest. Een grotere verdunning is hierbij toegestaan.</w:t>
            </w:r>
            <w:r>
              <w:rPr>
                <w:rFonts w:ascii="Times New Roman" w:eastAsia="Times New Roman" w:hAnsi="Times New Roman" w:cs="Times New Roman"/>
                <w:bCs/>
                <w:color w:val="212529"/>
                <w:sz w:val="24"/>
                <w:szCs w:val="24"/>
                <w:lang w:eastAsia="nl-NL"/>
              </w:rPr>
              <w:t xml:space="preserve"> </w:t>
            </w:r>
            <w:r w:rsidRPr="00B83473">
              <w:rPr>
                <w:rFonts w:ascii="Times New Roman" w:eastAsia="Times New Roman" w:hAnsi="Times New Roman" w:cs="Times New Roman"/>
                <w:bCs/>
                <w:color w:val="212529"/>
                <w:sz w:val="24"/>
                <w:szCs w:val="24"/>
                <w:lang w:eastAsia="nl-NL"/>
              </w:rPr>
              <w:t>Reden voor deze verplichting is dat verdunde mest (1:2) bij sleepvoetbemesting 40 tot 50 procent ammoniakreductie geeft.</w:t>
            </w:r>
          </w:p>
          <w:p w14:paraId="722AC67F" w14:textId="77777777" w:rsidR="00B83473" w:rsidRDefault="00B83473" w:rsidP="00B83473">
            <w:pPr>
              <w:spacing w:line="280" w:lineRule="atLeast"/>
              <w:textAlignment w:val="baseline"/>
              <w:rPr>
                <w:rFonts w:ascii="Times New Roman" w:hAnsi="Times New Roman" w:cs="Times New Roman"/>
                <w:color w:val="212529"/>
                <w:sz w:val="24"/>
                <w:szCs w:val="24"/>
              </w:rPr>
            </w:pPr>
          </w:p>
          <w:p w14:paraId="6E0DF596" w14:textId="77777777" w:rsidR="00B83473" w:rsidRPr="00B83473" w:rsidRDefault="00B83473" w:rsidP="00B83473">
            <w:pPr>
              <w:spacing w:line="280" w:lineRule="atLeast"/>
              <w:textAlignment w:val="baseline"/>
              <w:rPr>
                <w:rFonts w:ascii="Times New Roman" w:hAnsi="Times New Roman" w:cs="Times New Roman"/>
                <w:b/>
                <w:bCs/>
                <w:color w:val="212529"/>
                <w:sz w:val="24"/>
                <w:szCs w:val="24"/>
              </w:rPr>
            </w:pPr>
            <w:r w:rsidRPr="00B83473">
              <w:rPr>
                <w:rFonts w:ascii="Times New Roman" w:hAnsi="Times New Roman" w:cs="Times New Roman"/>
                <w:b/>
                <w:bCs/>
                <w:color w:val="212529"/>
                <w:sz w:val="24"/>
                <w:szCs w:val="24"/>
              </w:rPr>
              <w:t>Kortetermijnmaatregelen</w:t>
            </w:r>
          </w:p>
          <w:p w14:paraId="28937AA6" w14:textId="77777777" w:rsidR="00B83473" w:rsidRPr="00B83473" w:rsidRDefault="00B83473" w:rsidP="00B83473">
            <w:pPr>
              <w:spacing w:line="280" w:lineRule="atLeast"/>
              <w:textAlignment w:val="baseline"/>
              <w:rPr>
                <w:rFonts w:ascii="Times New Roman" w:hAnsi="Times New Roman" w:cs="Times New Roman"/>
                <w:color w:val="212529"/>
                <w:sz w:val="24"/>
                <w:szCs w:val="24"/>
              </w:rPr>
            </w:pPr>
            <w:r w:rsidRPr="00B83473">
              <w:rPr>
                <w:rFonts w:ascii="Times New Roman" w:hAnsi="Times New Roman" w:cs="Times New Roman"/>
                <w:color w:val="212529"/>
                <w:sz w:val="24"/>
                <w:szCs w:val="24"/>
              </w:rPr>
              <w:t>Mest aanlengen lijkt dus veelbelovend. Het is zelfs een van de kortetermijnmaatregelen die het kabinet en het Landbouw Collectief met elkaar afspraken op 18 december 2019. Het wordt in één adem genoemd met de maatregelen 'minder eiwit in rantsoen' en 'koeien vaker in de wei'.</w:t>
            </w:r>
          </w:p>
          <w:p w14:paraId="3CD4EF39" w14:textId="77777777" w:rsidR="00B83473" w:rsidRDefault="00B83473" w:rsidP="00B83473">
            <w:pPr>
              <w:spacing w:line="280" w:lineRule="atLeast"/>
              <w:textAlignment w:val="baseline"/>
              <w:rPr>
                <w:rFonts w:ascii="Times New Roman" w:hAnsi="Times New Roman" w:cs="Times New Roman"/>
                <w:color w:val="212529"/>
                <w:sz w:val="24"/>
                <w:szCs w:val="24"/>
              </w:rPr>
            </w:pPr>
            <w:r w:rsidRPr="00B83473">
              <w:rPr>
                <w:rFonts w:ascii="Times New Roman" w:hAnsi="Times New Roman" w:cs="Times New Roman"/>
                <w:color w:val="212529"/>
                <w:sz w:val="24"/>
                <w:szCs w:val="24"/>
              </w:rPr>
              <w:t>In het rapport 'Uit de gecreëerde stikstofimpasse' schrijft het Landbouw Collectief dat een toevoeging van 50 procent water bij zodebemesting op grasland kan leiden tot een ammoniakreductie van 40 procent of meer, rekening houdend met weersomstandigheden en bodemgesteldheid. Onder mest verdunnen valt ook het toevoegen van water aan de mestput of sproeien van de mestvloer.</w:t>
            </w:r>
          </w:p>
          <w:p w14:paraId="4FEA2B08" w14:textId="77777777" w:rsidR="00B83473" w:rsidRPr="00B83473" w:rsidRDefault="00B83473" w:rsidP="00B83473">
            <w:pPr>
              <w:spacing w:line="280" w:lineRule="atLeast"/>
              <w:textAlignment w:val="baseline"/>
              <w:rPr>
                <w:rFonts w:ascii="Times New Roman" w:hAnsi="Times New Roman" w:cs="Times New Roman"/>
                <w:color w:val="212529"/>
                <w:sz w:val="24"/>
                <w:szCs w:val="24"/>
              </w:rPr>
            </w:pPr>
          </w:p>
          <w:p w14:paraId="6581BD20" w14:textId="77777777" w:rsidR="00B83473" w:rsidRPr="00B83473" w:rsidRDefault="00B83473" w:rsidP="00B83473">
            <w:pPr>
              <w:spacing w:line="280" w:lineRule="atLeast"/>
              <w:textAlignment w:val="baseline"/>
              <w:rPr>
                <w:rFonts w:ascii="Times New Roman" w:hAnsi="Times New Roman" w:cs="Times New Roman"/>
                <w:b/>
                <w:bCs/>
                <w:color w:val="212529"/>
                <w:sz w:val="24"/>
                <w:szCs w:val="24"/>
              </w:rPr>
            </w:pPr>
            <w:r w:rsidRPr="00B83473">
              <w:rPr>
                <w:rFonts w:ascii="Times New Roman" w:hAnsi="Times New Roman" w:cs="Times New Roman"/>
                <w:b/>
                <w:bCs/>
                <w:color w:val="212529"/>
                <w:sz w:val="24"/>
                <w:szCs w:val="24"/>
              </w:rPr>
              <w:t>Minder ammoniakuitstoot</w:t>
            </w:r>
          </w:p>
          <w:p w14:paraId="3D41720E" w14:textId="77777777" w:rsidR="00B83473" w:rsidRPr="00B83473" w:rsidRDefault="00B83473" w:rsidP="00B83473">
            <w:pPr>
              <w:spacing w:line="280" w:lineRule="atLeast"/>
              <w:textAlignment w:val="baseline"/>
              <w:rPr>
                <w:rFonts w:ascii="Times New Roman" w:hAnsi="Times New Roman" w:cs="Times New Roman"/>
                <w:color w:val="212529"/>
                <w:sz w:val="24"/>
                <w:szCs w:val="24"/>
              </w:rPr>
            </w:pPr>
            <w:r w:rsidRPr="00B83473">
              <w:rPr>
                <w:rFonts w:ascii="Times New Roman" w:hAnsi="Times New Roman" w:cs="Times New Roman"/>
                <w:color w:val="212529"/>
                <w:sz w:val="24"/>
                <w:szCs w:val="24"/>
              </w:rPr>
              <w:t>Mest verdunnen geeft minder uitstoot van ammoniak. Dat zit zo. Het bevat een lagere ammoniakconcentratie en het sijpelt beter de grond in. Er komt dus meer stikstof in de bodem en er is minder uitstoot in de lucht. En omdat verdunde mest makkelijker de grond indringt, neemt het gras de nutriënten beter op. Met dezelfde hoeveelheid mest en minder kunstmest oogst de veehouder meer gras.</w:t>
            </w:r>
          </w:p>
          <w:p w14:paraId="12C15F7A" w14:textId="77777777" w:rsidR="00B83473" w:rsidRPr="00B83473" w:rsidRDefault="00B83473" w:rsidP="00B83473">
            <w:pPr>
              <w:spacing w:line="280" w:lineRule="atLeast"/>
              <w:textAlignment w:val="baseline"/>
              <w:rPr>
                <w:rFonts w:ascii="Times New Roman" w:hAnsi="Times New Roman" w:cs="Times New Roman"/>
                <w:color w:val="212529"/>
                <w:sz w:val="24"/>
                <w:szCs w:val="24"/>
              </w:rPr>
            </w:pPr>
            <w:r w:rsidRPr="00B83473">
              <w:rPr>
                <w:rFonts w:ascii="Times New Roman" w:hAnsi="Times New Roman" w:cs="Times New Roman"/>
                <w:color w:val="212529"/>
                <w:sz w:val="24"/>
                <w:szCs w:val="24"/>
              </w:rPr>
              <w:t xml:space="preserve">Voor de </w:t>
            </w:r>
            <w:proofErr w:type="spellStart"/>
            <w:r w:rsidRPr="00B83473">
              <w:rPr>
                <w:rFonts w:ascii="Times New Roman" w:hAnsi="Times New Roman" w:cs="Times New Roman"/>
                <w:color w:val="212529"/>
                <w:sz w:val="24"/>
                <w:szCs w:val="24"/>
              </w:rPr>
              <w:t>sleepvoetbemester</w:t>
            </w:r>
            <w:proofErr w:type="spellEnd"/>
            <w:r>
              <w:rPr>
                <w:rFonts w:ascii="Times New Roman" w:hAnsi="Times New Roman" w:cs="Times New Roman"/>
                <w:color w:val="212529"/>
                <w:sz w:val="24"/>
                <w:szCs w:val="24"/>
              </w:rPr>
              <w:t xml:space="preserve"> </w:t>
            </w:r>
            <w:r w:rsidRPr="00B83473">
              <w:rPr>
                <w:rFonts w:ascii="Times New Roman" w:hAnsi="Times New Roman" w:cs="Times New Roman"/>
                <w:color w:val="212529"/>
                <w:sz w:val="24"/>
                <w:szCs w:val="24"/>
              </w:rPr>
              <w:t xml:space="preserve">ligt de emissiefactor zonder verdunning op 30,5 procent en met verdunning (1:2) op 19 procent. Dit betekent dat 19 procent van de </w:t>
            </w:r>
            <w:r>
              <w:rPr>
                <w:rFonts w:ascii="Times New Roman" w:hAnsi="Times New Roman" w:cs="Times New Roman"/>
                <w:color w:val="212529"/>
                <w:sz w:val="24"/>
                <w:szCs w:val="24"/>
              </w:rPr>
              <w:t>ammoniak</w:t>
            </w:r>
            <w:r w:rsidRPr="00B83473">
              <w:rPr>
                <w:rFonts w:ascii="Times New Roman" w:hAnsi="Times New Roman" w:cs="Times New Roman"/>
                <w:color w:val="212529"/>
                <w:sz w:val="24"/>
                <w:szCs w:val="24"/>
              </w:rPr>
              <w:t xml:space="preserve"> die kan verluchtigen in verdunde mest, ook daadwerkelijk vervluchtigt.</w:t>
            </w:r>
          </w:p>
          <w:p w14:paraId="1F787D60" w14:textId="77777777" w:rsidR="00B83473" w:rsidRPr="00694866" w:rsidRDefault="00B83473" w:rsidP="00B83473">
            <w:pPr>
              <w:spacing w:line="280" w:lineRule="atLeast"/>
              <w:textAlignment w:val="baseline"/>
              <w:rPr>
                <w:rFonts w:ascii="Times New Roman" w:eastAsia="Times New Roman" w:hAnsi="Times New Roman" w:cs="Times New Roman"/>
                <w:bCs/>
                <w:color w:val="212529"/>
                <w:sz w:val="24"/>
                <w:szCs w:val="24"/>
                <w:lang w:eastAsia="nl-NL"/>
              </w:rPr>
            </w:pPr>
          </w:p>
        </w:tc>
      </w:tr>
      <w:bookmarkEnd w:id="0"/>
    </w:tbl>
    <w:p w14:paraId="6806DB1F" w14:textId="77777777" w:rsidR="00012913" w:rsidRDefault="00012913" w:rsidP="00B76EC1">
      <w:pPr>
        <w:spacing w:after="0" w:line="240" w:lineRule="auto"/>
        <w:outlineLvl w:val="0"/>
        <w:rPr>
          <w:rFonts w:ascii="Arial" w:eastAsia="Times New Roman" w:hAnsi="Arial" w:cs="Arial"/>
          <w:bCs/>
          <w:kern w:val="36"/>
          <w:lang w:eastAsia="nl-NL"/>
        </w:rPr>
      </w:pPr>
    </w:p>
    <w:p w14:paraId="6A1121E1" w14:textId="77777777" w:rsidR="00E14B20" w:rsidRPr="00D83D72" w:rsidRDefault="00D83D72" w:rsidP="00B76EC1">
      <w:pPr>
        <w:spacing w:after="0" w:line="240" w:lineRule="auto"/>
        <w:outlineLvl w:val="0"/>
        <w:rPr>
          <w:rFonts w:ascii="Arial" w:eastAsia="Times New Roman" w:hAnsi="Arial" w:cs="Arial"/>
          <w:bCs/>
          <w:kern w:val="36"/>
          <w:lang w:eastAsia="nl-NL"/>
        </w:rPr>
      </w:pPr>
      <w:r w:rsidRPr="00D83D72">
        <w:rPr>
          <w:rFonts w:ascii="Arial" w:eastAsia="Times New Roman" w:hAnsi="Arial" w:cs="Arial"/>
          <w:bCs/>
          <w:kern w:val="36"/>
          <w:lang w:eastAsia="nl-NL"/>
        </w:rPr>
        <w:t>A</w:t>
      </w:r>
      <w:r>
        <w:rPr>
          <w:rFonts w:ascii="Arial" w:eastAsia="Times New Roman" w:hAnsi="Arial" w:cs="Arial"/>
          <w:bCs/>
          <w:kern w:val="36"/>
          <w:lang w:eastAsia="nl-NL"/>
        </w:rPr>
        <w:t>m</w:t>
      </w:r>
      <w:r w:rsidRPr="00D83D72">
        <w:rPr>
          <w:rFonts w:ascii="Arial" w:eastAsia="Times New Roman" w:hAnsi="Arial" w:cs="Arial"/>
          <w:bCs/>
          <w:kern w:val="36"/>
          <w:lang w:eastAsia="nl-NL"/>
        </w:rPr>
        <w:t>moniak lost heel goed in wat</w:t>
      </w:r>
      <w:r>
        <w:rPr>
          <w:rFonts w:ascii="Arial" w:eastAsia="Times New Roman" w:hAnsi="Arial" w:cs="Arial"/>
          <w:bCs/>
          <w:kern w:val="36"/>
          <w:lang w:eastAsia="nl-NL"/>
        </w:rPr>
        <w:t>er op.</w:t>
      </w:r>
    </w:p>
    <w:p w14:paraId="2E4DAAFA" w14:textId="2E451E1A" w:rsidR="00E14B20" w:rsidRDefault="00E14B2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w:t>
      </w:r>
      <w:r>
        <w:rPr>
          <w:rFonts w:ascii="Arial" w:eastAsia="Times New Roman" w:hAnsi="Arial" w:cs="Arial"/>
          <w:bCs/>
          <w:kern w:val="36"/>
          <w:lang w:eastAsia="nl-NL"/>
        </w:rPr>
        <w:tab/>
      </w:r>
      <w:r w:rsidR="00D83D72">
        <w:rPr>
          <w:rFonts w:ascii="Arial" w:eastAsia="Times New Roman" w:hAnsi="Arial" w:cs="Arial"/>
          <w:bCs/>
          <w:kern w:val="36"/>
          <w:lang w:eastAsia="nl-NL"/>
        </w:rPr>
        <w:t xml:space="preserve">Leg </w:t>
      </w:r>
      <w:r w:rsidR="001A09AC">
        <w:rPr>
          <w:rFonts w:ascii="Arial" w:eastAsia="Times New Roman" w:hAnsi="Arial" w:cs="Arial"/>
          <w:bCs/>
          <w:kern w:val="36"/>
          <w:lang w:eastAsia="nl-NL"/>
        </w:rPr>
        <w:t xml:space="preserve">op microschaal </w:t>
      </w:r>
      <w:r w:rsidR="00D83D72">
        <w:rPr>
          <w:rFonts w:ascii="Arial" w:eastAsia="Times New Roman" w:hAnsi="Arial" w:cs="Arial"/>
          <w:bCs/>
          <w:kern w:val="36"/>
          <w:lang w:eastAsia="nl-NL"/>
        </w:rPr>
        <w:t>uit waarom ammoniak zo goed in water oplost.</w:t>
      </w:r>
    </w:p>
    <w:p w14:paraId="74A5046C" w14:textId="77777777" w:rsidR="00364521" w:rsidRDefault="00364521" w:rsidP="00E14B20">
      <w:pPr>
        <w:spacing w:after="0" w:line="240" w:lineRule="auto"/>
        <w:ind w:left="708" w:hanging="708"/>
        <w:outlineLvl w:val="0"/>
        <w:rPr>
          <w:rFonts w:ascii="Arial" w:eastAsia="Times New Roman" w:hAnsi="Arial" w:cs="Arial"/>
          <w:bCs/>
          <w:kern w:val="36"/>
          <w:lang w:eastAsia="nl-NL"/>
        </w:rPr>
      </w:pPr>
    </w:p>
    <w:p w14:paraId="79A787A3" w14:textId="77777777" w:rsidR="00364521" w:rsidRDefault="00D83D72" w:rsidP="00D83D7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Ammoniak opgelost in water geeft een basische oplossing want ammoniak is een zwakke base.</w:t>
      </w:r>
    </w:p>
    <w:p w14:paraId="2B0B6157" w14:textId="12FC3DB2" w:rsidR="00E14B20" w:rsidRDefault="00E14B20"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D83D72">
        <w:rPr>
          <w:rFonts w:ascii="Arial" w:eastAsia="Times New Roman" w:hAnsi="Arial" w:cs="Arial"/>
          <w:bCs/>
          <w:kern w:val="36"/>
          <w:lang w:eastAsia="nl-NL"/>
        </w:rPr>
        <w:t xml:space="preserve">Geef het evenwicht dat optreedt </w:t>
      </w:r>
      <w:r w:rsidR="001A09AC">
        <w:rPr>
          <w:rFonts w:ascii="Arial" w:eastAsia="Times New Roman" w:hAnsi="Arial" w:cs="Arial"/>
          <w:bCs/>
          <w:kern w:val="36"/>
          <w:lang w:eastAsia="nl-NL"/>
        </w:rPr>
        <w:t>als</w:t>
      </w:r>
      <w:r w:rsidR="00D83D72">
        <w:rPr>
          <w:rFonts w:ascii="Arial" w:eastAsia="Times New Roman" w:hAnsi="Arial" w:cs="Arial"/>
          <w:bCs/>
          <w:kern w:val="36"/>
          <w:lang w:eastAsia="nl-NL"/>
        </w:rPr>
        <w:t xml:space="preserve"> ammonia</w:t>
      </w:r>
      <w:r w:rsidR="001A09AC">
        <w:rPr>
          <w:rFonts w:ascii="Arial" w:eastAsia="Times New Roman" w:hAnsi="Arial" w:cs="Arial"/>
          <w:bCs/>
          <w:kern w:val="36"/>
          <w:lang w:eastAsia="nl-NL"/>
        </w:rPr>
        <w:t>k in water oplost in een reactievergelijking weer</w:t>
      </w:r>
      <w:r w:rsidR="00D83D72">
        <w:rPr>
          <w:rFonts w:ascii="Arial" w:eastAsia="Times New Roman" w:hAnsi="Arial" w:cs="Arial"/>
          <w:bCs/>
          <w:kern w:val="36"/>
          <w:lang w:eastAsia="nl-NL"/>
        </w:rPr>
        <w:t>.</w:t>
      </w:r>
    </w:p>
    <w:p w14:paraId="6EA21A73" w14:textId="413C410E" w:rsidR="00E14B20" w:rsidRDefault="00E14B20"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83D72">
        <w:rPr>
          <w:rFonts w:ascii="Arial" w:eastAsia="Times New Roman" w:hAnsi="Arial" w:cs="Arial"/>
          <w:bCs/>
          <w:kern w:val="36"/>
          <w:lang w:eastAsia="nl-NL"/>
        </w:rPr>
        <w:t xml:space="preserve">Geef de evenwichtsvoorwaarde van </w:t>
      </w:r>
      <w:r w:rsidR="001A09AC">
        <w:rPr>
          <w:rFonts w:ascii="Arial" w:eastAsia="Times New Roman" w:hAnsi="Arial" w:cs="Arial"/>
          <w:bCs/>
          <w:kern w:val="36"/>
          <w:lang w:eastAsia="nl-NL"/>
        </w:rPr>
        <w:t>ammoniak</w:t>
      </w:r>
      <w:r w:rsidR="00D83D72">
        <w:rPr>
          <w:rFonts w:ascii="Arial" w:eastAsia="Times New Roman" w:hAnsi="Arial" w:cs="Arial"/>
          <w:bCs/>
          <w:kern w:val="36"/>
          <w:lang w:eastAsia="nl-NL"/>
        </w:rPr>
        <w:t>evenwicht.</w:t>
      </w:r>
    </w:p>
    <w:p w14:paraId="5BDD916E" w14:textId="77777777" w:rsidR="00E14B20" w:rsidRDefault="00E14B20" w:rsidP="00E14B20">
      <w:pPr>
        <w:spacing w:after="0" w:line="240" w:lineRule="auto"/>
        <w:ind w:left="708" w:hanging="708"/>
        <w:outlineLvl w:val="0"/>
        <w:rPr>
          <w:rFonts w:ascii="Arial" w:eastAsia="Times New Roman" w:hAnsi="Arial" w:cs="Arial"/>
          <w:bCs/>
          <w:kern w:val="36"/>
          <w:lang w:eastAsia="nl-NL"/>
        </w:rPr>
      </w:pPr>
    </w:p>
    <w:p w14:paraId="5E211947" w14:textId="09069C86" w:rsidR="00E14B20" w:rsidRDefault="00D83D72"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Er speelt nog een ander evenwicht een rol bij de ammoniakemissie</w:t>
      </w:r>
      <w:r w:rsidR="001A09AC">
        <w:rPr>
          <w:rFonts w:ascii="Arial" w:eastAsia="Times New Roman" w:hAnsi="Arial" w:cs="Arial"/>
          <w:bCs/>
          <w:kern w:val="36"/>
          <w:lang w:eastAsia="nl-NL"/>
        </w:rPr>
        <w:t>,</w:t>
      </w:r>
      <w:r>
        <w:rPr>
          <w:rFonts w:ascii="Arial" w:eastAsia="Times New Roman" w:hAnsi="Arial" w:cs="Arial"/>
          <w:bCs/>
          <w:kern w:val="36"/>
          <w:lang w:eastAsia="nl-NL"/>
        </w:rPr>
        <w:t xml:space="preserve"> namelijk het evenwicht tussen opgelost ammoniak en ammoniak in de gasfase.</w:t>
      </w:r>
    </w:p>
    <w:p w14:paraId="36D39D59" w14:textId="77777777" w:rsidR="00D83D72" w:rsidRDefault="00D83D72"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Geef het evenwicht dat bij dit verdelingsevenwicht </w:t>
      </w:r>
      <w:r w:rsidR="004F529E">
        <w:rPr>
          <w:rFonts w:ascii="Arial" w:eastAsia="Times New Roman" w:hAnsi="Arial" w:cs="Arial"/>
          <w:bCs/>
          <w:kern w:val="36"/>
          <w:lang w:eastAsia="nl-NL"/>
        </w:rPr>
        <w:t>ontstaat in een vergelijking weer.</w:t>
      </w:r>
    </w:p>
    <w:p w14:paraId="6F483007" w14:textId="77777777" w:rsidR="004F529E" w:rsidRDefault="004F529E"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ook de evenwichtsvoorwaarde van dit evenwicht weer.</w:t>
      </w:r>
    </w:p>
    <w:p w14:paraId="3F676E6F" w14:textId="77777777" w:rsidR="004F529E" w:rsidRDefault="004F529E" w:rsidP="001918F6">
      <w:pPr>
        <w:spacing w:after="0" w:line="240" w:lineRule="auto"/>
        <w:outlineLvl w:val="0"/>
        <w:rPr>
          <w:rFonts w:ascii="Arial" w:eastAsia="Times New Roman" w:hAnsi="Arial" w:cs="Arial"/>
          <w:bCs/>
          <w:kern w:val="36"/>
          <w:lang w:eastAsia="nl-NL"/>
        </w:rPr>
      </w:pPr>
    </w:p>
    <w:p w14:paraId="7E0475C2" w14:textId="77777777" w:rsidR="004F529E" w:rsidRDefault="004F529E" w:rsidP="001918F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Mestverdunning vindt plaats door </w:t>
      </w:r>
      <w:r w:rsidR="0051640E">
        <w:rPr>
          <w:rFonts w:ascii="Arial" w:eastAsia="Times New Roman" w:hAnsi="Arial" w:cs="Arial"/>
          <w:bCs/>
          <w:kern w:val="36"/>
          <w:lang w:eastAsia="nl-NL"/>
        </w:rPr>
        <w:t>twee</w:t>
      </w:r>
      <w:r>
        <w:rPr>
          <w:rFonts w:ascii="Arial" w:eastAsia="Times New Roman" w:hAnsi="Arial" w:cs="Arial"/>
          <w:bCs/>
          <w:kern w:val="36"/>
          <w:lang w:eastAsia="nl-NL"/>
        </w:rPr>
        <w:t xml:space="preserve"> volumedelen mest te mengen met </w:t>
      </w:r>
      <w:r w:rsidR="0051640E">
        <w:rPr>
          <w:rFonts w:ascii="Arial" w:eastAsia="Times New Roman" w:hAnsi="Arial" w:cs="Arial"/>
          <w:bCs/>
          <w:kern w:val="36"/>
          <w:lang w:eastAsia="nl-NL"/>
        </w:rPr>
        <w:t>één</w:t>
      </w:r>
      <w:r>
        <w:rPr>
          <w:rFonts w:ascii="Arial" w:eastAsia="Times New Roman" w:hAnsi="Arial" w:cs="Arial"/>
          <w:bCs/>
          <w:kern w:val="36"/>
          <w:lang w:eastAsia="nl-NL"/>
        </w:rPr>
        <w:t xml:space="preserve"> volumedeel water.</w:t>
      </w:r>
    </w:p>
    <w:p w14:paraId="0C2680BA" w14:textId="77777777" w:rsidR="001918F6" w:rsidRDefault="004F529E" w:rsidP="004F529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met evenwichtsbeschouwingen van beide genoemde evenwichten uit dat de emissie van ammoniak naar de lucht afneemt ten gevolge van de mestverdunning.</w:t>
      </w:r>
    </w:p>
    <w:p w14:paraId="3C250CC1" w14:textId="77777777" w:rsidR="004F529E" w:rsidRDefault="004F529E" w:rsidP="001918F6">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1918F6" w14:paraId="7EEF56A5" w14:textId="77777777" w:rsidTr="001918F6">
        <w:tc>
          <w:tcPr>
            <w:tcW w:w="9062" w:type="dxa"/>
          </w:tcPr>
          <w:p w14:paraId="74670FE4" w14:textId="77777777" w:rsidR="00127DE7" w:rsidRPr="00127DE7" w:rsidRDefault="00127DE7" w:rsidP="001918F6">
            <w:pPr>
              <w:outlineLvl w:val="0"/>
              <w:rPr>
                <w:rFonts w:ascii="Times New Roman" w:hAnsi="Times New Roman" w:cs="Times New Roman"/>
                <w:b/>
                <w:bCs/>
                <w:noProof/>
                <w:sz w:val="32"/>
                <w:szCs w:val="32"/>
              </w:rPr>
            </w:pPr>
            <w:r w:rsidRPr="00127DE7">
              <w:rPr>
                <w:rFonts w:ascii="Times New Roman" w:hAnsi="Times New Roman" w:cs="Times New Roman"/>
                <w:b/>
                <w:bCs/>
                <w:noProof/>
                <w:sz w:val="32"/>
                <w:szCs w:val="32"/>
              </w:rPr>
              <w:t>Ammoniak</w:t>
            </w:r>
          </w:p>
          <w:p w14:paraId="30D99E7B" w14:textId="77777777" w:rsidR="00127DE7" w:rsidRDefault="006431AD"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 xml:space="preserve">Ammoniak reageert met water volgens </w:t>
            </w:r>
            <w:r w:rsidR="0051640E">
              <w:rPr>
                <w:rFonts w:ascii="Times New Roman" w:hAnsi="Times New Roman" w:cs="Times New Roman"/>
                <w:noProof/>
                <w:sz w:val="24"/>
                <w:szCs w:val="24"/>
              </w:rPr>
              <w:t>een</w:t>
            </w:r>
            <w:r w:rsidRPr="00127DE7">
              <w:rPr>
                <w:rFonts w:ascii="Times New Roman" w:hAnsi="Times New Roman" w:cs="Times New Roman"/>
                <w:noProof/>
                <w:sz w:val="24"/>
                <w:szCs w:val="24"/>
              </w:rPr>
              <w:t xml:space="preserve"> evenwichtsreactie</w:t>
            </w:r>
            <w:r w:rsidR="0051640E">
              <w:rPr>
                <w:rFonts w:ascii="Times New Roman" w:hAnsi="Times New Roman" w:cs="Times New Roman"/>
                <w:noProof/>
                <w:sz w:val="24"/>
                <w:szCs w:val="24"/>
              </w:rPr>
              <w:t>.</w:t>
            </w:r>
            <w:r w:rsidRPr="00127DE7">
              <w:rPr>
                <w:rFonts w:ascii="Times New Roman" w:hAnsi="Times New Roman" w:cs="Times New Roman"/>
                <w:noProof/>
                <w:sz w:val="24"/>
                <w:szCs w:val="24"/>
              </w:rPr>
              <w:t xml:space="preserve"> Alleen vrije ammoniak (NH</w:t>
            </w:r>
            <w:r w:rsidR="00DB2178">
              <w:rPr>
                <w:rFonts w:ascii="Times New Roman" w:hAnsi="Times New Roman" w:cs="Times New Roman"/>
                <w:noProof/>
                <w:sz w:val="24"/>
                <w:szCs w:val="24"/>
                <w:vertAlign w:val="subscript"/>
              </w:rPr>
              <w:t>3</w:t>
            </w:r>
            <w:r w:rsidRPr="00127DE7">
              <w:rPr>
                <w:rFonts w:ascii="Times New Roman" w:hAnsi="Times New Roman" w:cs="Times New Roman"/>
                <w:noProof/>
                <w:sz w:val="24"/>
                <w:szCs w:val="24"/>
              </w:rPr>
              <w:t xml:space="preserve">) kan naar de lucht ontsnappen. De emissie uit mest is hoofdzakelijk afhankelijk van een viertal factoren: </w:t>
            </w:r>
          </w:p>
          <w:p w14:paraId="27A1A9E1" w14:textId="77777777" w:rsidR="00127DE7" w:rsidRDefault="006431AD"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 xml:space="preserve">— pH van de mest. </w:t>
            </w:r>
          </w:p>
          <w:p w14:paraId="7FFEE45E" w14:textId="77777777" w:rsidR="00127DE7" w:rsidRDefault="006431AD"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 xml:space="preserve">— Ammoniakgehalte van de mest. </w:t>
            </w:r>
          </w:p>
          <w:p w14:paraId="708BDCDC" w14:textId="77777777" w:rsidR="00127DE7" w:rsidRDefault="006431AD"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 xml:space="preserve">— Temperatuur. </w:t>
            </w:r>
          </w:p>
          <w:p w14:paraId="40A4E7B9" w14:textId="77777777" w:rsidR="006431AD" w:rsidRPr="00127DE7" w:rsidRDefault="006431AD"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 Blootstelling aan de open lucht.</w:t>
            </w:r>
          </w:p>
          <w:p w14:paraId="115A6B2B" w14:textId="77777777" w:rsidR="00127DE7" w:rsidRDefault="00127DE7" w:rsidP="001918F6">
            <w:pPr>
              <w:outlineLvl w:val="0"/>
              <w:rPr>
                <w:rFonts w:ascii="Times New Roman" w:hAnsi="Times New Roman" w:cs="Times New Roman"/>
                <w:noProof/>
                <w:sz w:val="24"/>
                <w:szCs w:val="24"/>
              </w:rPr>
            </w:pPr>
          </w:p>
          <w:p w14:paraId="54CE049F" w14:textId="77777777" w:rsidR="00127DE7" w:rsidRDefault="00127DE7"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 xml:space="preserve">pH van de mest </w:t>
            </w:r>
          </w:p>
          <w:p w14:paraId="7E9423D8" w14:textId="77777777" w:rsidR="006431AD" w:rsidRPr="00127DE7" w:rsidRDefault="00127DE7" w:rsidP="001918F6">
            <w:pPr>
              <w:outlineLvl w:val="0"/>
              <w:rPr>
                <w:rFonts w:ascii="Times New Roman" w:hAnsi="Times New Roman" w:cs="Times New Roman"/>
                <w:noProof/>
                <w:sz w:val="24"/>
                <w:szCs w:val="24"/>
              </w:rPr>
            </w:pPr>
            <w:r w:rsidRPr="00127DE7">
              <w:rPr>
                <w:rFonts w:ascii="Times New Roman" w:hAnsi="Times New Roman" w:cs="Times New Roman"/>
                <w:noProof/>
                <w:sz w:val="24"/>
                <w:szCs w:val="24"/>
              </w:rPr>
              <w:t>De pH heeft invloed op het gehalte aan vrije ammoniak van de mest. Bij een hoge pH zal het evenwicht naar links verschuiven. Dit betekent dat ammonium zal overgaan in vrije ammoniak, waardoor de ammoniakemissie zal toenemen. Bij een pH van 7,0 is weinig vrije ammoniak aanwezig is (</w:t>
            </w:r>
            <w:r w:rsidR="00DB2178">
              <w:rPr>
                <w:rFonts w:ascii="Times New Roman" w:hAnsi="Times New Roman" w:cs="Times New Roman"/>
                <w:noProof/>
                <w:sz w:val="24"/>
                <w:szCs w:val="24"/>
              </w:rPr>
              <w:t>zie t</w:t>
            </w:r>
            <w:r w:rsidRPr="00127DE7">
              <w:rPr>
                <w:rFonts w:ascii="Times New Roman" w:hAnsi="Times New Roman" w:cs="Times New Roman"/>
                <w:noProof/>
                <w:sz w:val="24"/>
                <w:szCs w:val="24"/>
              </w:rPr>
              <w:t>abel</w:t>
            </w:r>
            <w:r w:rsidR="00DB2178">
              <w:rPr>
                <w:rFonts w:ascii="Times New Roman" w:hAnsi="Times New Roman" w:cs="Times New Roman"/>
                <w:noProof/>
                <w:sz w:val="24"/>
                <w:szCs w:val="24"/>
              </w:rPr>
              <w:t xml:space="preserve"> 1</w:t>
            </w:r>
            <w:r w:rsidRPr="00127DE7">
              <w:rPr>
                <w:rFonts w:ascii="Times New Roman" w:hAnsi="Times New Roman" w:cs="Times New Roman"/>
                <w:noProof/>
                <w:sz w:val="24"/>
                <w:szCs w:val="24"/>
              </w:rPr>
              <w:t>). De hoeveelheid vrije ammoniak varieert bij constante temperatuur binnen het gangbare pH-bereik veel sterker dan bij een constante pH binnen het gangbare temperatuurbereik. Echter, door het grote bufferend vermogen van mest kan de pH moeilijk beïnvloed worden.</w:t>
            </w:r>
          </w:p>
          <w:p w14:paraId="14301EBE" w14:textId="77777777" w:rsidR="00536716" w:rsidRDefault="00536716" w:rsidP="001918F6">
            <w:pPr>
              <w:outlineLvl w:val="0"/>
              <w:rPr>
                <w:rFonts w:ascii="Times New Roman" w:eastAsia="Times New Roman" w:hAnsi="Times New Roman" w:cs="Times New Roman"/>
                <w:bCs/>
                <w:i/>
                <w:iCs/>
                <w:kern w:val="36"/>
                <w:lang w:eastAsia="nl-NL"/>
              </w:rPr>
            </w:pPr>
          </w:p>
          <w:p w14:paraId="15180983" w14:textId="77777777" w:rsidR="00127DE7" w:rsidRDefault="00127DE7" w:rsidP="001918F6">
            <w:pPr>
              <w:outlineLvl w:val="0"/>
              <w:rPr>
                <w:rFonts w:ascii="Times New Roman" w:eastAsia="Times New Roman" w:hAnsi="Times New Roman" w:cs="Times New Roman"/>
                <w:bCs/>
                <w:i/>
                <w:iCs/>
                <w:kern w:val="36"/>
                <w:lang w:eastAsia="nl-NL"/>
              </w:rPr>
            </w:pPr>
            <w:r>
              <w:rPr>
                <w:rFonts w:ascii="Times New Roman" w:eastAsia="Times New Roman" w:hAnsi="Times New Roman" w:cs="Times New Roman"/>
                <w:bCs/>
                <w:i/>
                <w:iCs/>
                <w:kern w:val="36"/>
                <w:lang w:eastAsia="nl-NL"/>
              </w:rPr>
              <w:t xml:space="preserve">Tabel 1 Hoeveelheid vrije ammoniak als percentage van de totale hoeveelheid </w:t>
            </w:r>
            <w:proofErr w:type="spellStart"/>
            <w:r>
              <w:rPr>
                <w:rFonts w:ascii="Times New Roman" w:eastAsia="Times New Roman" w:hAnsi="Times New Roman" w:cs="Times New Roman"/>
                <w:bCs/>
                <w:i/>
                <w:iCs/>
                <w:kern w:val="36"/>
                <w:lang w:eastAsia="nl-NL"/>
              </w:rPr>
              <w:t>ammoniakale</w:t>
            </w:r>
            <w:proofErr w:type="spellEnd"/>
            <w:r>
              <w:rPr>
                <w:rFonts w:ascii="Times New Roman" w:eastAsia="Times New Roman" w:hAnsi="Times New Roman" w:cs="Times New Roman"/>
                <w:bCs/>
                <w:i/>
                <w:iCs/>
                <w:kern w:val="36"/>
                <w:lang w:eastAsia="nl-NL"/>
              </w:rPr>
              <w:t xml:space="preserve"> stikstof (NH</w:t>
            </w:r>
            <w:r w:rsidR="00DB2178">
              <w:rPr>
                <w:rFonts w:ascii="Times New Roman" w:eastAsia="Times New Roman" w:hAnsi="Times New Roman" w:cs="Times New Roman"/>
                <w:bCs/>
                <w:i/>
                <w:iCs/>
                <w:kern w:val="36"/>
                <w:vertAlign w:val="subscript"/>
                <w:lang w:eastAsia="nl-NL"/>
              </w:rPr>
              <w:t>3</w:t>
            </w:r>
            <w:r>
              <w:rPr>
                <w:rFonts w:ascii="Times New Roman" w:eastAsia="Times New Roman" w:hAnsi="Times New Roman" w:cs="Times New Roman"/>
                <w:bCs/>
                <w:i/>
                <w:iCs/>
                <w:kern w:val="36"/>
                <w:lang w:eastAsia="nl-NL"/>
              </w:rPr>
              <w:t xml:space="preserve"> + NH</w:t>
            </w:r>
            <w:r w:rsidR="00DB2178">
              <w:rPr>
                <w:rFonts w:ascii="Times New Roman" w:eastAsia="Times New Roman" w:hAnsi="Times New Roman" w:cs="Times New Roman"/>
                <w:bCs/>
                <w:i/>
                <w:iCs/>
                <w:kern w:val="36"/>
                <w:vertAlign w:val="subscript"/>
                <w:lang w:eastAsia="nl-NL"/>
              </w:rPr>
              <w:t>4</w:t>
            </w:r>
            <w:r w:rsidR="00DB2178">
              <w:rPr>
                <w:rFonts w:ascii="Times New Roman" w:eastAsia="Times New Roman" w:hAnsi="Times New Roman" w:cs="Times New Roman"/>
                <w:bCs/>
                <w:i/>
                <w:iCs/>
                <w:kern w:val="36"/>
                <w:vertAlign w:val="superscript"/>
                <w:lang w:eastAsia="nl-NL"/>
              </w:rPr>
              <w:t>+</w:t>
            </w:r>
            <w:r>
              <w:rPr>
                <w:rFonts w:ascii="Times New Roman" w:eastAsia="Times New Roman" w:hAnsi="Times New Roman" w:cs="Times New Roman"/>
                <w:bCs/>
                <w:i/>
                <w:iCs/>
                <w:kern w:val="36"/>
                <w:lang w:eastAsia="nl-NL"/>
              </w:rPr>
              <w:t>), in relatie tot pH en temperatuur.</w:t>
            </w:r>
          </w:p>
          <w:tbl>
            <w:tblPr>
              <w:tblStyle w:val="Tabelraster"/>
              <w:tblW w:w="0" w:type="auto"/>
              <w:tblLook w:val="04A0" w:firstRow="1" w:lastRow="0" w:firstColumn="1" w:lastColumn="0" w:noHBand="0" w:noVBand="1"/>
            </w:tblPr>
            <w:tblGrid>
              <w:gridCol w:w="2002"/>
              <w:gridCol w:w="1532"/>
              <w:gridCol w:w="1767"/>
              <w:gridCol w:w="1767"/>
              <w:gridCol w:w="1768"/>
            </w:tblGrid>
            <w:tr w:rsidR="00127DE7" w14:paraId="41D3FFC5" w14:textId="77777777" w:rsidTr="00DB2178">
              <w:tc>
                <w:tcPr>
                  <w:tcW w:w="2002" w:type="dxa"/>
                  <w:tcBorders>
                    <w:left w:val="nil"/>
                    <w:bottom w:val="nil"/>
                    <w:right w:val="nil"/>
                  </w:tcBorders>
                </w:tcPr>
                <w:p w14:paraId="563199B1" w14:textId="77777777" w:rsidR="00127DE7" w:rsidRDefault="00127DE7" w:rsidP="001918F6">
                  <w:pP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Temperatuur in °C</w:t>
                  </w:r>
                </w:p>
              </w:tc>
              <w:tc>
                <w:tcPr>
                  <w:tcW w:w="6834" w:type="dxa"/>
                  <w:gridSpan w:val="4"/>
                  <w:tcBorders>
                    <w:left w:val="nil"/>
                    <w:right w:val="nil"/>
                  </w:tcBorders>
                </w:tcPr>
                <w:p w14:paraId="47E1F07E" w14:textId="77777777" w:rsidR="00127DE7" w:rsidRDefault="00127DE7" w:rsidP="00127DE7">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pH</w:t>
                  </w:r>
                </w:p>
              </w:tc>
            </w:tr>
            <w:tr w:rsidR="00127DE7" w14:paraId="28EC2489" w14:textId="77777777" w:rsidTr="00DB2178">
              <w:tc>
                <w:tcPr>
                  <w:tcW w:w="2002" w:type="dxa"/>
                  <w:tcBorders>
                    <w:top w:val="nil"/>
                    <w:left w:val="nil"/>
                    <w:bottom w:val="single" w:sz="4" w:space="0" w:color="auto"/>
                    <w:right w:val="nil"/>
                  </w:tcBorders>
                </w:tcPr>
                <w:p w14:paraId="7D07F4EA" w14:textId="77777777" w:rsidR="00127DE7" w:rsidRDefault="00127DE7" w:rsidP="00DB2178">
                  <w:pPr>
                    <w:jc w:val="center"/>
                    <w:outlineLvl w:val="0"/>
                    <w:rPr>
                      <w:rFonts w:ascii="Times New Roman" w:eastAsia="Times New Roman" w:hAnsi="Times New Roman" w:cs="Times New Roman"/>
                      <w:bCs/>
                      <w:kern w:val="36"/>
                      <w:lang w:eastAsia="nl-NL"/>
                    </w:rPr>
                  </w:pPr>
                </w:p>
              </w:tc>
              <w:tc>
                <w:tcPr>
                  <w:tcW w:w="1532" w:type="dxa"/>
                  <w:tcBorders>
                    <w:left w:val="nil"/>
                    <w:bottom w:val="single" w:sz="4" w:space="0" w:color="auto"/>
                    <w:right w:val="nil"/>
                  </w:tcBorders>
                </w:tcPr>
                <w:p w14:paraId="354BB8BC" w14:textId="77777777" w:rsidR="00127DE7" w:rsidRDefault="00127DE7"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7.0</w:t>
                  </w:r>
                </w:p>
              </w:tc>
              <w:tc>
                <w:tcPr>
                  <w:tcW w:w="1767" w:type="dxa"/>
                  <w:tcBorders>
                    <w:left w:val="nil"/>
                    <w:bottom w:val="single" w:sz="4" w:space="0" w:color="auto"/>
                    <w:right w:val="nil"/>
                  </w:tcBorders>
                </w:tcPr>
                <w:p w14:paraId="34FAC45D" w14:textId="77777777" w:rsidR="00127DE7" w:rsidRDefault="00127DE7"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7,5</w:t>
                  </w:r>
                </w:p>
              </w:tc>
              <w:tc>
                <w:tcPr>
                  <w:tcW w:w="1767" w:type="dxa"/>
                  <w:tcBorders>
                    <w:left w:val="nil"/>
                    <w:bottom w:val="single" w:sz="4" w:space="0" w:color="auto"/>
                    <w:right w:val="nil"/>
                  </w:tcBorders>
                </w:tcPr>
                <w:p w14:paraId="134BE2E1" w14:textId="77777777" w:rsidR="00127DE7" w:rsidRDefault="00127DE7"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8,0</w:t>
                  </w:r>
                </w:p>
              </w:tc>
              <w:tc>
                <w:tcPr>
                  <w:tcW w:w="1768" w:type="dxa"/>
                  <w:tcBorders>
                    <w:left w:val="nil"/>
                    <w:bottom w:val="single" w:sz="4" w:space="0" w:color="auto"/>
                    <w:right w:val="nil"/>
                  </w:tcBorders>
                </w:tcPr>
                <w:p w14:paraId="614B82F7"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8,5</w:t>
                  </w:r>
                </w:p>
              </w:tc>
            </w:tr>
            <w:tr w:rsidR="00127DE7" w14:paraId="41E7D04D" w14:textId="77777777" w:rsidTr="00DB2178">
              <w:tc>
                <w:tcPr>
                  <w:tcW w:w="2002" w:type="dxa"/>
                  <w:tcBorders>
                    <w:top w:val="single" w:sz="4" w:space="0" w:color="auto"/>
                    <w:left w:val="nil"/>
                    <w:bottom w:val="nil"/>
                    <w:right w:val="nil"/>
                  </w:tcBorders>
                </w:tcPr>
                <w:p w14:paraId="06425757"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10</w:t>
                  </w:r>
                </w:p>
              </w:tc>
              <w:tc>
                <w:tcPr>
                  <w:tcW w:w="1532" w:type="dxa"/>
                  <w:tcBorders>
                    <w:top w:val="single" w:sz="4" w:space="0" w:color="auto"/>
                    <w:left w:val="nil"/>
                    <w:bottom w:val="nil"/>
                    <w:right w:val="nil"/>
                  </w:tcBorders>
                </w:tcPr>
                <w:p w14:paraId="3A1D6798"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0,2</w:t>
                  </w:r>
                </w:p>
              </w:tc>
              <w:tc>
                <w:tcPr>
                  <w:tcW w:w="1767" w:type="dxa"/>
                  <w:tcBorders>
                    <w:top w:val="single" w:sz="4" w:space="0" w:color="auto"/>
                    <w:left w:val="nil"/>
                    <w:bottom w:val="nil"/>
                    <w:right w:val="nil"/>
                  </w:tcBorders>
                </w:tcPr>
                <w:p w14:paraId="151BF489"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0,8</w:t>
                  </w:r>
                </w:p>
              </w:tc>
              <w:tc>
                <w:tcPr>
                  <w:tcW w:w="1767" w:type="dxa"/>
                  <w:tcBorders>
                    <w:top w:val="single" w:sz="4" w:space="0" w:color="auto"/>
                    <w:left w:val="nil"/>
                    <w:bottom w:val="nil"/>
                    <w:right w:val="nil"/>
                  </w:tcBorders>
                </w:tcPr>
                <w:p w14:paraId="6C80D5BA"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2,0</w:t>
                  </w:r>
                </w:p>
              </w:tc>
              <w:tc>
                <w:tcPr>
                  <w:tcW w:w="1768" w:type="dxa"/>
                  <w:tcBorders>
                    <w:top w:val="single" w:sz="4" w:space="0" w:color="auto"/>
                    <w:left w:val="nil"/>
                    <w:bottom w:val="nil"/>
                    <w:right w:val="nil"/>
                  </w:tcBorders>
                </w:tcPr>
                <w:p w14:paraId="259435FC"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6,1</w:t>
                  </w:r>
                </w:p>
              </w:tc>
            </w:tr>
            <w:tr w:rsidR="00127DE7" w14:paraId="0DA66315" w14:textId="77777777" w:rsidTr="00DB2178">
              <w:tc>
                <w:tcPr>
                  <w:tcW w:w="2002" w:type="dxa"/>
                  <w:tcBorders>
                    <w:top w:val="nil"/>
                    <w:left w:val="nil"/>
                    <w:bottom w:val="nil"/>
                    <w:right w:val="nil"/>
                  </w:tcBorders>
                </w:tcPr>
                <w:p w14:paraId="752EE5F2"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15</w:t>
                  </w:r>
                </w:p>
              </w:tc>
              <w:tc>
                <w:tcPr>
                  <w:tcW w:w="1532" w:type="dxa"/>
                  <w:tcBorders>
                    <w:top w:val="nil"/>
                    <w:left w:val="nil"/>
                    <w:bottom w:val="nil"/>
                    <w:right w:val="nil"/>
                  </w:tcBorders>
                </w:tcPr>
                <w:p w14:paraId="23387C29"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0,3</w:t>
                  </w:r>
                </w:p>
              </w:tc>
              <w:tc>
                <w:tcPr>
                  <w:tcW w:w="1767" w:type="dxa"/>
                  <w:tcBorders>
                    <w:top w:val="nil"/>
                    <w:left w:val="nil"/>
                    <w:bottom w:val="nil"/>
                    <w:right w:val="nil"/>
                  </w:tcBorders>
                </w:tcPr>
                <w:p w14:paraId="4900057D"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0,9</w:t>
                  </w:r>
                </w:p>
              </w:tc>
              <w:tc>
                <w:tcPr>
                  <w:tcW w:w="1767" w:type="dxa"/>
                  <w:tcBorders>
                    <w:top w:val="nil"/>
                    <w:left w:val="nil"/>
                    <w:bottom w:val="nil"/>
                    <w:right w:val="nil"/>
                  </w:tcBorders>
                </w:tcPr>
                <w:p w14:paraId="20DF6906"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2,8</w:t>
                  </w:r>
                </w:p>
              </w:tc>
              <w:tc>
                <w:tcPr>
                  <w:tcW w:w="1768" w:type="dxa"/>
                  <w:tcBorders>
                    <w:top w:val="nil"/>
                    <w:left w:val="nil"/>
                    <w:bottom w:val="nil"/>
                    <w:right w:val="nil"/>
                  </w:tcBorders>
                </w:tcPr>
                <w:p w14:paraId="35CCD223"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8,2</w:t>
                  </w:r>
                </w:p>
              </w:tc>
            </w:tr>
            <w:tr w:rsidR="00127DE7" w14:paraId="6A7D4931" w14:textId="77777777" w:rsidTr="00DB2178">
              <w:tc>
                <w:tcPr>
                  <w:tcW w:w="2002" w:type="dxa"/>
                  <w:tcBorders>
                    <w:top w:val="nil"/>
                    <w:left w:val="nil"/>
                    <w:bottom w:val="nil"/>
                    <w:right w:val="nil"/>
                  </w:tcBorders>
                </w:tcPr>
                <w:p w14:paraId="4333D25A"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20</w:t>
                  </w:r>
                </w:p>
              </w:tc>
              <w:tc>
                <w:tcPr>
                  <w:tcW w:w="1532" w:type="dxa"/>
                  <w:tcBorders>
                    <w:top w:val="nil"/>
                    <w:left w:val="nil"/>
                    <w:bottom w:val="nil"/>
                    <w:right w:val="nil"/>
                  </w:tcBorders>
                </w:tcPr>
                <w:p w14:paraId="3619A99A"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0,4</w:t>
                  </w:r>
                </w:p>
              </w:tc>
              <w:tc>
                <w:tcPr>
                  <w:tcW w:w="1767" w:type="dxa"/>
                  <w:tcBorders>
                    <w:top w:val="nil"/>
                    <w:left w:val="nil"/>
                    <w:bottom w:val="nil"/>
                    <w:right w:val="nil"/>
                  </w:tcBorders>
                </w:tcPr>
                <w:p w14:paraId="118C49CC"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1,2</w:t>
                  </w:r>
                </w:p>
              </w:tc>
              <w:tc>
                <w:tcPr>
                  <w:tcW w:w="1767" w:type="dxa"/>
                  <w:tcBorders>
                    <w:top w:val="nil"/>
                    <w:left w:val="nil"/>
                    <w:bottom w:val="nil"/>
                    <w:right w:val="nil"/>
                  </w:tcBorders>
                </w:tcPr>
                <w:p w14:paraId="4DF7CA36"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3,7</w:t>
                  </w:r>
                </w:p>
              </w:tc>
              <w:tc>
                <w:tcPr>
                  <w:tcW w:w="1768" w:type="dxa"/>
                  <w:tcBorders>
                    <w:top w:val="nil"/>
                    <w:left w:val="nil"/>
                    <w:bottom w:val="nil"/>
                    <w:right w:val="nil"/>
                  </w:tcBorders>
                </w:tcPr>
                <w:p w14:paraId="36154ED0"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11,0</w:t>
                  </w:r>
                </w:p>
              </w:tc>
            </w:tr>
            <w:tr w:rsidR="00127DE7" w14:paraId="28253FD9" w14:textId="77777777" w:rsidTr="00DB2178">
              <w:tc>
                <w:tcPr>
                  <w:tcW w:w="2002" w:type="dxa"/>
                  <w:tcBorders>
                    <w:top w:val="nil"/>
                    <w:left w:val="nil"/>
                    <w:bottom w:val="nil"/>
                    <w:right w:val="nil"/>
                  </w:tcBorders>
                </w:tcPr>
                <w:p w14:paraId="636DCF84"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25</w:t>
                  </w:r>
                </w:p>
              </w:tc>
              <w:tc>
                <w:tcPr>
                  <w:tcW w:w="1532" w:type="dxa"/>
                  <w:tcBorders>
                    <w:top w:val="nil"/>
                    <w:left w:val="nil"/>
                    <w:bottom w:val="nil"/>
                    <w:right w:val="nil"/>
                  </w:tcBorders>
                </w:tcPr>
                <w:p w14:paraId="06BED851"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0,5</w:t>
                  </w:r>
                </w:p>
              </w:tc>
              <w:tc>
                <w:tcPr>
                  <w:tcW w:w="1767" w:type="dxa"/>
                  <w:tcBorders>
                    <w:top w:val="nil"/>
                    <w:left w:val="nil"/>
                    <w:bottom w:val="nil"/>
                    <w:right w:val="nil"/>
                  </w:tcBorders>
                </w:tcPr>
                <w:p w14:paraId="627D5B56"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1.7</w:t>
                  </w:r>
                </w:p>
              </w:tc>
              <w:tc>
                <w:tcPr>
                  <w:tcW w:w="1767" w:type="dxa"/>
                  <w:tcBorders>
                    <w:top w:val="nil"/>
                    <w:left w:val="nil"/>
                    <w:bottom w:val="nil"/>
                    <w:right w:val="nil"/>
                  </w:tcBorders>
                </w:tcPr>
                <w:p w14:paraId="7E25F01E"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5,2</w:t>
                  </w:r>
                </w:p>
              </w:tc>
              <w:tc>
                <w:tcPr>
                  <w:tcW w:w="1768" w:type="dxa"/>
                  <w:tcBorders>
                    <w:top w:val="nil"/>
                    <w:left w:val="nil"/>
                    <w:bottom w:val="nil"/>
                    <w:right w:val="nil"/>
                  </w:tcBorders>
                </w:tcPr>
                <w:p w14:paraId="1079B519" w14:textId="77777777" w:rsidR="00127DE7" w:rsidRDefault="00DB2178" w:rsidP="00DB2178">
                  <w:pPr>
                    <w:jc w:val="center"/>
                    <w:outlineLvl w:val="0"/>
                    <w:rPr>
                      <w:rFonts w:ascii="Times New Roman" w:eastAsia="Times New Roman" w:hAnsi="Times New Roman" w:cs="Times New Roman"/>
                      <w:bCs/>
                      <w:kern w:val="36"/>
                      <w:lang w:eastAsia="nl-NL"/>
                    </w:rPr>
                  </w:pPr>
                  <w:r>
                    <w:rPr>
                      <w:rFonts w:ascii="Times New Roman" w:eastAsia="Times New Roman" w:hAnsi="Times New Roman" w:cs="Times New Roman"/>
                      <w:bCs/>
                      <w:kern w:val="36"/>
                      <w:lang w:eastAsia="nl-NL"/>
                    </w:rPr>
                    <w:t>14,8</w:t>
                  </w:r>
                </w:p>
              </w:tc>
            </w:tr>
          </w:tbl>
          <w:p w14:paraId="380F316A" w14:textId="77777777" w:rsidR="00DB2178" w:rsidRDefault="00DB2178" w:rsidP="001918F6">
            <w:pPr>
              <w:outlineLvl w:val="0"/>
              <w:rPr>
                <w:rFonts w:ascii="Times New Roman" w:eastAsia="Times New Roman" w:hAnsi="Times New Roman" w:cs="Times New Roman"/>
                <w:bCs/>
                <w:i/>
                <w:iCs/>
                <w:kern w:val="36"/>
                <w:lang w:eastAsia="nl-NL"/>
              </w:rPr>
            </w:pPr>
          </w:p>
          <w:p w14:paraId="39E77138" w14:textId="77777777" w:rsidR="006431AD" w:rsidRPr="00536716" w:rsidRDefault="00127DE7" w:rsidP="001918F6">
            <w:pPr>
              <w:outlineLvl w:val="0"/>
              <w:rPr>
                <w:rFonts w:ascii="Times New Roman" w:eastAsia="Times New Roman" w:hAnsi="Times New Roman" w:cs="Times New Roman"/>
                <w:bCs/>
                <w:i/>
                <w:iCs/>
                <w:kern w:val="36"/>
                <w:lang w:eastAsia="nl-NL"/>
              </w:rPr>
            </w:pPr>
            <w:r>
              <w:rPr>
                <w:rFonts w:ascii="Times New Roman" w:eastAsia="Times New Roman" w:hAnsi="Times New Roman" w:cs="Times New Roman"/>
                <w:bCs/>
                <w:i/>
                <w:iCs/>
                <w:kern w:val="36"/>
                <w:lang w:eastAsia="nl-NL"/>
              </w:rPr>
              <w:t xml:space="preserve">Bron: </w:t>
            </w:r>
            <w:hyperlink r:id="rId7" w:history="1">
              <w:r w:rsidR="00997B2E" w:rsidRPr="00FD446F">
                <w:rPr>
                  <w:rStyle w:val="Hyperlink"/>
                  <w:rFonts w:ascii="Times New Roman" w:eastAsia="Times New Roman" w:hAnsi="Times New Roman" w:cs="Times New Roman"/>
                  <w:bCs/>
                  <w:i/>
                  <w:iCs/>
                  <w:kern w:val="36"/>
                  <w:lang w:eastAsia="nl-NL"/>
                </w:rPr>
                <w:t>https://library.wur.nl/WebQuery/wurpubs/fulltext/300727</w:t>
              </w:r>
            </w:hyperlink>
          </w:p>
        </w:tc>
      </w:tr>
    </w:tbl>
    <w:p w14:paraId="3EDBE7F6" w14:textId="77777777" w:rsidR="001918F6" w:rsidRDefault="001918F6" w:rsidP="001918F6">
      <w:pPr>
        <w:spacing w:after="0" w:line="240" w:lineRule="auto"/>
        <w:outlineLvl w:val="0"/>
        <w:rPr>
          <w:rFonts w:ascii="Arial" w:eastAsia="Times New Roman" w:hAnsi="Arial" w:cs="Arial"/>
          <w:bCs/>
          <w:kern w:val="36"/>
          <w:lang w:eastAsia="nl-NL"/>
        </w:rPr>
      </w:pPr>
    </w:p>
    <w:p w14:paraId="155E9120" w14:textId="1FE37DCA" w:rsidR="0087789A" w:rsidRDefault="0051640E" w:rsidP="00044B7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ammoniakevenwicht</w:t>
      </w:r>
      <w:r w:rsidR="001A09AC">
        <w:rPr>
          <w:rFonts w:ascii="Arial" w:eastAsia="Times New Roman" w:hAnsi="Arial" w:cs="Arial"/>
          <w:bCs/>
          <w:kern w:val="36"/>
          <w:lang w:eastAsia="nl-NL"/>
        </w:rPr>
        <w:t xml:space="preserve"> van ammoniak in water</w:t>
      </w:r>
      <w:r>
        <w:rPr>
          <w:rFonts w:ascii="Arial" w:eastAsia="Times New Roman" w:hAnsi="Arial" w:cs="Arial"/>
          <w:bCs/>
          <w:kern w:val="36"/>
          <w:lang w:eastAsia="nl-NL"/>
        </w:rPr>
        <w:t xml:space="preserve"> is temperatuurafhankelijk.</w:t>
      </w:r>
    </w:p>
    <w:p w14:paraId="67F23A69" w14:textId="634CA1B6" w:rsidR="0051640E" w:rsidRDefault="0051640E" w:rsidP="00022EB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Leg uit of het </w:t>
      </w:r>
      <w:r w:rsidR="00022EB9">
        <w:rPr>
          <w:rFonts w:ascii="Arial" w:eastAsia="Times New Roman" w:hAnsi="Arial" w:cs="Arial"/>
          <w:bCs/>
          <w:kern w:val="36"/>
          <w:lang w:eastAsia="nl-NL"/>
        </w:rPr>
        <w:t>ammoniak</w:t>
      </w:r>
      <w:r>
        <w:rPr>
          <w:rFonts w:ascii="Arial" w:eastAsia="Times New Roman" w:hAnsi="Arial" w:cs="Arial"/>
          <w:bCs/>
          <w:kern w:val="36"/>
          <w:lang w:eastAsia="nl-NL"/>
        </w:rPr>
        <w:t>evenwicht</w:t>
      </w:r>
      <w:r w:rsidR="001A09AC">
        <w:rPr>
          <w:rFonts w:ascii="Arial" w:eastAsia="Times New Roman" w:hAnsi="Arial" w:cs="Arial"/>
          <w:bCs/>
          <w:kern w:val="36"/>
          <w:lang w:eastAsia="nl-NL"/>
        </w:rPr>
        <w:t xml:space="preserve"> in water</w:t>
      </w:r>
      <w:r>
        <w:rPr>
          <w:rFonts w:ascii="Arial" w:eastAsia="Times New Roman" w:hAnsi="Arial" w:cs="Arial"/>
          <w:bCs/>
          <w:kern w:val="36"/>
          <w:lang w:eastAsia="nl-NL"/>
        </w:rPr>
        <w:t xml:space="preserve"> </w:t>
      </w:r>
      <w:r w:rsidR="00022EB9">
        <w:rPr>
          <w:rFonts w:ascii="Arial" w:eastAsia="Times New Roman" w:hAnsi="Arial" w:cs="Arial"/>
          <w:bCs/>
          <w:kern w:val="36"/>
          <w:lang w:eastAsia="nl-NL"/>
        </w:rPr>
        <w:t>naar links of naar rechts verschuift bij een temperatuursverhoging.</w:t>
      </w:r>
    </w:p>
    <w:p w14:paraId="52B7BA6A" w14:textId="77777777" w:rsidR="00A95C3C" w:rsidRDefault="00A95C3C" w:rsidP="00022EB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naar welke kant het evenwicht exotherm is.</w:t>
      </w:r>
    </w:p>
    <w:p w14:paraId="6D776067" w14:textId="77777777" w:rsidR="00A95C3C" w:rsidRPr="00FB14C5" w:rsidRDefault="00A95C3C" w:rsidP="00022EB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022EB9">
        <w:rPr>
          <w:rFonts w:ascii="Arial" w:eastAsia="Times New Roman" w:hAnsi="Arial" w:cs="Arial"/>
          <w:bCs/>
          <w:kern w:val="36"/>
          <w:lang w:eastAsia="nl-NL"/>
        </w:rPr>
        <w:tab/>
        <w:t>Laat via een berekening zien dat bij pH = 8,5 en een temperatuur van 20 °C het vrije ammoniakgehalte 11,0% is.</w:t>
      </w:r>
      <w:r w:rsidR="00D55EBA">
        <w:rPr>
          <w:rFonts w:ascii="Arial" w:eastAsia="Times New Roman" w:hAnsi="Arial" w:cs="Arial"/>
          <w:bCs/>
          <w:kern w:val="36"/>
          <w:lang w:eastAsia="nl-NL"/>
        </w:rPr>
        <w:t xml:space="preserve"> Let op: </w:t>
      </w:r>
      <w:proofErr w:type="spellStart"/>
      <w:r w:rsidR="00FB14C5">
        <w:rPr>
          <w:rFonts w:ascii="Arial" w:eastAsia="Times New Roman" w:hAnsi="Arial" w:cs="Arial"/>
          <w:bCs/>
          <w:kern w:val="36"/>
          <w:lang w:eastAsia="nl-NL"/>
        </w:rPr>
        <w:t>p</w:t>
      </w:r>
      <w:r w:rsidR="00D55EBA">
        <w:rPr>
          <w:rFonts w:ascii="Arial" w:eastAsia="Times New Roman" w:hAnsi="Arial" w:cs="Arial"/>
          <w:bCs/>
          <w:i/>
          <w:iCs/>
          <w:kern w:val="36"/>
          <w:lang w:eastAsia="nl-NL"/>
        </w:rPr>
        <w:t>K</w:t>
      </w:r>
      <w:r w:rsidR="00FB14C5">
        <w:rPr>
          <w:rFonts w:ascii="Arial" w:eastAsia="Times New Roman" w:hAnsi="Arial" w:cs="Arial"/>
          <w:bCs/>
          <w:kern w:val="36"/>
          <w:vertAlign w:val="subscript"/>
          <w:lang w:eastAsia="nl-NL"/>
        </w:rPr>
        <w:t>w</w:t>
      </w:r>
      <w:proofErr w:type="spellEnd"/>
      <w:r w:rsidR="00FB14C5">
        <w:rPr>
          <w:rFonts w:ascii="Arial" w:eastAsia="Times New Roman" w:hAnsi="Arial" w:cs="Arial"/>
          <w:bCs/>
          <w:kern w:val="36"/>
          <w:lang w:eastAsia="nl-NL"/>
        </w:rPr>
        <w:t xml:space="preserve"> = 14,17 bij 20°C.</w:t>
      </w:r>
    </w:p>
    <w:p w14:paraId="17BA3ED7" w14:textId="77777777" w:rsidR="00D55EBA" w:rsidRDefault="00D55EBA" w:rsidP="00022EB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10</w:t>
      </w:r>
      <w:r>
        <w:rPr>
          <w:rFonts w:ascii="Arial" w:eastAsia="Times New Roman" w:hAnsi="Arial" w:cs="Arial"/>
          <w:bCs/>
          <w:kern w:val="36"/>
          <w:lang w:eastAsia="nl-NL"/>
        </w:rPr>
        <w:tab/>
        <w:t>Leg uit wat bedoeld wordt met ‘het grote bufferend vermogen’.</w:t>
      </w:r>
    </w:p>
    <w:p w14:paraId="5F09757A" w14:textId="77777777" w:rsidR="00A95C3C" w:rsidRDefault="00A95C3C" w:rsidP="00022EB9">
      <w:pPr>
        <w:spacing w:after="0" w:line="240" w:lineRule="auto"/>
        <w:ind w:left="708" w:hanging="708"/>
        <w:outlineLvl w:val="0"/>
        <w:rPr>
          <w:rFonts w:ascii="Arial" w:eastAsia="Times New Roman" w:hAnsi="Arial" w:cs="Arial"/>
          <w:bCs/>
          <w:kern w:val="36"/>
          <w:lang w:eastAsia="nl-NL"/>
        </w:rPr>
      </w:pPr>
    </w:p>
    <w:p w14:paraId="08ECAC14" w14:textId="77777777" w:rsidR="00E23773" w:rsidRDefault="00E2377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A923E2C" w14:textId="26B79754" w:rsidR="00DE5B0A" w:rsidRPr="00063A86" w:rsidRDefault="00022EB9"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Mest verdunnen met water</w:t>
      </w:r>
    </w:p>
    <w:p w14:paraId="5768260E" w14:textId="77777777" w:rsidR="005631C0" w:rsidRDefault="003014AA" w:rsidP="00022EB9">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022EB9">
        <w:rPr>
          <w:rFonts w:ascii="Arial" w:eastAsia="Times New Roman" w:hAnsi="Arial" w:cs="Arial"/>
          <w:bCs/>
          <w:color w:val="000000"/>
          <w:kern w:val="36"/>
          <w:lang w:eastAsia="nl-NL"/>
        </w:rPr>
        <w:t>Ammoniakmoleculen hebben NH-groepen die met watermoleculen H-bruggen kunnen vormen.</w:t>
      </w:r>
    </w:p>
    <w:p w14:paraId="5188BB88" w14:textId="77777777" w:rsidR="00022EB9" w:rsidRPr="00022EB9" w:rsidRDefault="00022EB9" w:rsidP="00022E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Wingdings 3" w:char="F044"/>
      </w:r>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058F1F16" w14:textId="77777777" w:rsidR="005631C0" w:rsidRDefault="00022EB9" w:rsidP="00457C2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bookmarkStart w:id="1" w:name="_Hlk31632924"/>
      <w:r w:rsidRPr="00022EB9">
        <w:rPr>
          <w:rFonts w:ascii="Arial" w:eastAsia="Times New Roman" w:hAnsi="Arial" w:cs="Arial"/>
          <w:bCs/>
          <w:color w:val="000000"/>
          <w:kern w:val="36"/>
          <w:position w:val="-30"/>
          <w:lang w:eastAsia="nl-NL"/>
        </w:rPr>
        <w:object w:dxaOrig="1939" w:dyaOrig="720" w14:anchorId="0F110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6pt" o:ole="">
            <v:imagedata r:id="rId8" o:title=""/>
          </v:shape>
          <o:OLEObject Type="Embed" ProgID="Equation.DSMT4" ShapeID="_x0000_i1025" DrawAspect="Content" ObjectID="_1658046601" r:id="rId9"/>
        </w:object>
      </w:r>
      <w:bookmarkEnd w:id="1"/>
      <w:r>
        <w:rPr>
          <w:rFonts w:ascii="Arial" w:eastAsia="Times New Roman" w:hAnsi="Arial" w:cs="Arial"/>
          <w:bCs/>
          <w:color w:val="000000"/>
          <w:kern w:val="36"/>
          <w:lang w:eastAsia="nl-NL"/>
        </w:rPr>
        <w:t xml:space="preserve"> .</w:t>
      </w:r>
    </w:p>
    <w:p w14:paraId="5EA837D4" w14:textId="77777777" w:rsidR="00022EB9" w:rsidRDefault="00022EB9" w:rsidP="00457C2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7C791F">
        <w:rPr>
          <w:rFonts w:ascii="Arial" w:eastAsia="Times New Roman" w:hAnsi="Arial" w:cs="Arial"/>
          <w:bCs/>
          <w:color w:val="000000"/>
          <w:kern w:val="36"/>
          <w:lang w:eastAsia="nl-NL"/>
        </w:rPr>
        <w:t>NH</w:t>
      </w:r>
      <w:r w:rsidR="007C791F">
        <w:rPr>
          <w:rFonts w:ascii="Arial" w:eastAsia="Times New Roman" w:hAnsi="Arial" w:cs="Arial"/>
          <w:bCs/>
          <w:color w:val="000000"/>
          <w:kern w:val="36"/>
          <w:vertAlign w:val="subscript"/>
          <w:lang w:eastAsia="nl-NL"/>
        </w:rPr>
        <w:t>3</w:t>
      </w:r>
      <w:r w:rsidR="007C791F">
        <w:rPr>
          <w:rFonts w:ascii="Arial" w:eastAsia="Times New Roman" w:hAnsi="Arial" w:cs="Arial"/>
          <w:bCs/>
          <w:color w:val="000000"/>
          <w:kern w:val="36"/>
          <w:lang w:eastAsia="nl-NL"/>
        </w:rPr>
        <w:t xml:space="preserve">(g) </w:t>
      </w:r>
      <w:r w:rsidR="007C791F">
        <w:rPr>
          <w:rFonts w:ascii="Arial" w:eastAsia="Times New Roman" w:hAnsi="Arial" w:cs="Arial"/>
          <w:bCs/>
          <w:color w:val="000000"/>
          <w:kern w:val="36"/>
          <w:lang w:eastAsia="nl-NL"/>
        </w:rPr>
        <w:sym w:font="Wingdings 3" w:char="F044"/>
      </w:r>
      <w:r w:rsidR="007C791F">
        <w:rPr>
          <w:rFonts w:ascii="Arial" w:eastAsia="Times New Roman" w:hAnsi="Arial" w:cs="Arial"/>
          <w:bCs/>
          <w:color w:val="000000"/>
          <w:kern w:val="36"/>
          <w:lang w:eastAsia="nl-NL"/>
        </w:rPr>
        <w:t xml:space="preserve"> NH</w:t>
      </w:r>
      <w:r w:rsidR="007C791F">
        <w:rPr>
          <w:rFonts w:ascii="Arial" w:eastAsia="Times New Roman" w:hAnsi="Arial" w:cs="Arial"/>
          <w:bCs/>
          <w:color w:val="000000"/>
          <w:kern w:val="36"/>
          <w:vertAlign w:val="subscript"/>
          <w:lang w:eastAsia="nl-NL"/>
        </w:rPr>
        <w:t>3</w:t>
      </w:r>
      <w:r w:rsidR="007C791F">
        <w:rPr>
          <w:rFonts w:ascii="Arial" w:eastAsia="Times New Roman" w:hAnsi="Arial" w:cs="Arial"/>
          <w:bCs/>
          <w:color w:val="000000"/>
          <w:kern w:val="36"/>
          <w:lang w:eastAsia="nl-NL"/>
        </w:rPr>
        <w:t>(</w:t>
      </w:r>
      <w:proofErr w:type="spellStart"/>
      <w:r w:rsidR="007C791F">
        <w:rPr>
          <w:rFonts w:ascii="Arial" w:eastAsia="Times New Roman" w:hAnsi="Arial" w:cs="Arial"/>
          <w:bCs/>
          <w:color w:val="000000"/>
          <w:kern w:val="36"/>
          <w:lang w:eastAsia="nl-NL"/>
        </w:rPr>
        <w:t>aq</w:t>
      </w:r>
      <w:proofErr w:type="spellEnd"/>
      <w:r w:rsidR="007C791F">
        <w:rPr>
          <w:rFonts w:ascii="Arial" w:eastAsia="Times New Roman" w:hAnsi="Arial" w:cs="Arial"/>
          <w:bCs/>
          <w:color w:val="000000"/>
          <w:kern w:val="36"/>
          <w:lang w:eastAsia="nl-NL"/>
        </w:rPr>
        <w:t>).</w:t>
      </w:r>
    </w:p>
    <w:p w14:paraId="767299A0" w14:textId="77777777" w:rsidR="007C791F" w:rsidRPr="007C791F" w:rsidRDefault="007C791F" w:rsidP="00457C2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Pr="007C791F">
        <w:rPr>
          <w:rFonts w:ascii="Arial" w:eastAsia="Times New Roman" w:hAnsi="Arial" w:cs="Arial"/>
          <w:bCs/>
          <w:color w:val="000000"/>
          <w:kern w:val="36"/>
          <w:position w:val="-30"/>
          <w:lang w:eastAsia="nl-NL"/>
        </w:rPr>
        <w:object w:dxaOrig="1680" w:dyaOrig="680" w14:anchorId="1B9E1249">
          <v:shape id="_x0000_i1026" type="#_x0000_t75" style="width:84pt;height:33.75pt" o:ole="">
            <v:imagedata r:id="rId10" o:title=""/>
          </v:shape>
          <o:OLEObject Type="Embed" ProgID="Equation.DSMT4" ShapeID="_x0000_i1026" DrawAspect="Content" ObjectID="_1658046602" r:id="rId11"/>
        </w:object>
      </w:r>
      <w:r>
        <w:rPr>
          <w:rFonts w:ascii="Arial" w:eastAsia="Times New Roman" w:hAnsi="Arial" w:cs="Arial"/>
          <w:bCs/>
          <w:color w:val="000000"/>
          <w:kern w:val="36"/>
          <w:lang w:eastAsia="nl-NL"/>
        </w:rPr>
        <w:t xml:space="preserve"> .</w:t>
      </w:r>
    </w:p>
    <w:p w14:paraId="257C989F" w14:textId="77777777" w:rsidR="006D4343" w:rsidRDefault="007C791F" w:rsidP="00A95C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Bij mestverdunning verlaag je alle concentraties. Bij verdunning van 1:2 (1 deel water op 2 delen mest) betekent dat de concentraties in de oplossing met een factor 1,5 dalen. </w:t>
      </w:r>
      <w:r w:rsidR="00A95C3C">
        <w:rPr>
          <w:rFonts w:ascii="Arial" w:eastAsia="Times New Roman" w:hAnsi="Arial" w:cs="Arial"/>
          <w:bCs/>
          <w:color w:val="000000"/>
          <w:kern w:val="36"/>
          <w:lang w:eastAsia="nl-NL"/>
        </w:rPr>
        <w:t xml:space="preserve"> Dat betekent dat [NH</w:t>
      </w:r>
      <w:r w:rsidR="00A95C3C">
        <w:rPr>
          <w:rFonts w:ascii="Arial" w:eastAsia="Times New Roman" w:hAnsi="Arial" w:cs="Arial"/>
          <w:bCs/>
          <w:color w:val="000000"/>
          <w:kern w:val="36"/>
          <w:vertAlign w:val="subscript"/>
          <w:lang w:eastAsia="nl-NL"/>
        </w:rPr>
        <w:t>3</w:t>
      </w:r>
      <w:r w:rsidR="00A95C3C">
        <w:rPr>
          <w:rFonts w:ascii="Arial" w:eastAsia="Times New Roman" w:hAnsi="Arial" w:cs="Arial"/>
          <w:bCs/>
          <w:color w:val="000000"/>
          <w:kern w:val="36"/>
          <w:lang w:eastAsia="nl-NL"/>
        </w:rPr>
        <w:t>], [NH</w:t>
      </w:r>
      <w:r w:rsidR="00A95C3C">
        <w:rPr>
          <w:rFonts w:ascii="Arial" w:eastAsia="Times New Roman" w:hAnsi="Arial" w:cs="Arial"/>
          <w:bCs/>
          <w:color w:val="000000"/>
          <w:kern w:val="36"/>
          <w:vertAlign w:val="subscript"/>
          <w:lang w:eastAsia="nl-NL"/>
        </w:rPr>
        <w:t>4</w:t>
      </w:r>
      <w:r w:rsidR="00A95C3C">
        <w:rPr>
          <w:rFonts w:ascii="Arial" w:eastAsia="Times New Roman" w:hAnsi="Arial" w:cs="Arial"/>
          <w:bCs/>
          <w:color w:val="000000"/>
          <w:kern w:val="36"/>
          <w:vertAlign w:val="superscript"/>
          <w:lang w:eastAsia="nl-NL"/>
        </w:rPr>
        <w:t>+</w:t>
      </w:r>
      <w:r w:rsidR="00A95C3C">
        <w:rPr>
          <w:rFonts w:ascii="Arial" w:eastAsia="Times New Roman" w:hAnsi="Arial" w:cs="Arial"/>
          <w:bCs/>
          <w:color w:val="000000"/>
          <w:kern w:val="36"/>
          <w:lang w:eastAsia="nl-NL"/>
        </w:rPr>
        <w:t>] en [OH</w:t>
      </w:r>
      <w:r w:rsidR="00A95C3C">
        <w:rPr>
          <w:rFonts w:ascii="Arial" w:eastAsia="Times New Roman" w:hAnsi="Arial" w:cs="Arial"/>
          <w:bCs/>
          <w:color w:val="000000"/>
          <w:kern w:val="36"/>
          <w:vertAlign w:val="superscript"/>
          <w:lang w:eastAsia="nl-NL"/>
        </w:rPr>
        <w:sym w:font="Symbol" w:char="F02D"/>
      </w:r>
      <w:r w:rsidR="00A95C3C">
        <w:rPr>
          <w:rFonts w:ascii="Arial" w:eastAsia="Times New Roman" w:hAnsi="Arial" w:cs="Arial"/>
          <w:bCs/>
          <w:color w:val="000000"/>
          <w:kern w:val="36"/>
          <w:lang w:eastAsia="nl-NL"/>
        </w:rPr>
        <w:t xml:space="preserve">] met een factor 1,5 dalen. Dat betekent dat de concentratiebreuk afneemt. Gevolg is dat het evenwicht in vraag 2 naar rechts verschuift zodat weer evenwicht ontstaat. </w:t>
      </w:r>
    </w:p>
    <w:p w14:paraId="37F7CB3A" w14:textId="538494A3" w:rsidR="00A95C3C" w:rsidRDefault="00A95C3C" w:rsidP="00A95C3C">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lang w:eastAsia="nl-NL"/>
        </w:rPr>
        <w:t>aq</w:t>
      </w:r>
      <w:proofErr w:type="spellEnd"/>
      <w:r>
        <w:rPr>
          <w:rFonts w:ascii="Arial" w:eastAsia="Times New Roman" w:hAnsi="Arial" w:cs="Arial"/>
          <w:bCs/>
          <w:color w:val="000000"/>
          <w:kern w:val="36"/>
          <w:lang w:eastAsia="nl-NL"/>
        </w:rPr>
        <w:t xml:space="preserve">)] afneemt in het evenwicht van vraag </w:t>
      </w:r>
      <w:r w:rsidR="001A09AC">
        <w:rPr>
          <w:rFonts w:ascii="Arial" w:eastAsia="Times New Roman" w:hAnsi="Arial" w:cs="Arial"/>
          <w:bCs/>
          <w:color w:val="000000"/>
          <w:kern w:val="36"/>
          <w:lang w:eastAsia="nl-NL"/>
        </w:rPr>
        <w:t>5</w:t>
      </w:r>
      <w:r>
        <w:rPr>
          <w:rFonts w:ascii="Arial" w:eastAsia="Times New Roman" w:hAnsi="Arial" w:cs="Arial"/>
          <w:bCs/>
          <w:color w:val="000000"/>
          <w:kern w:val="36"/>
          <w:lang w:eastAsia="nl-NL"/>
        </w:rPr>
        <w:t xml:space="preserve"> dan zal de concentratiebreuk ook afnemen. Gevolg is dat het evenwicht naar rechts verschuift en dus dat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(g)] afneemt dus minder emissie van ammoniak.</w:t>
      </w:r>
    </w:p>
    <w:p w14:paraId="383C4424" w14:textId="77777777" w:rsidR="00D55EBA" w:rsidRDefault="00A95C3C" w:rsidP="00D55EB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Je ziet in de tabel dat bij pH 8,5 de hoeveelheid vrije ammoniak </w:t>
      </w:r>
      <w:r w:rsidR="00D55EBA">
        <w:rPr>
          <w:rFonts w:ascii="Arial" w:eastAsia="Times New Roman" w:hAnsi="Arial" w:cs="Arial"/>
          <w:bCs/>
          <w:color w:val="000000"/>
          <w:kern w:val="36"/>
          <w:lang w:eastAsia="nl-NL"/>
        </w:rPr>
        <w:t>toeneemt, dus ook dat de [NH</w:t>
      </w:r>
      <w:r w:rsidR="00D55EBA">
        <w:rPr>
          <w:rFonts w:ascii="Arial" w:eastAsia="Times New Roman" w:hAnsi="Arial" w:cs="Arial"/>
          <w:bCs/>
          <w:color w:val="000000"/>
          <w:kern w:val="36"/>
          <w:vertAlign w:val="subscript"/>
          <w:lang w:eastAsia="nl-NL"/>
        </w:rPr>
        <w:t>3</w:t>
      </w:r>
      <w:r w:rsidR="00D55EBA">
        <w:rPr>
          <w:rFonts w:ascii="Arial" w:eastAsia="Times New Roman" w:hAnsi="Arial" w:cs="Arial"/>
          <w:bCs/>
          <w:color w:val="000000"/>
          <w:kern w:val="36"/>
          <w:lang w:eastAsia="nl-NL"/>
        </w:rPr>
        <w:t>(</w:t>
      </w:r>
      <w:proofErr w:type="spellStart"/>
      <w:r w:rsidR="00D55EBA">
        <w:rPr>
          <w:rFonts w:ascii="Arial" w:eastAsia="Times New Roman" w:hAnsi="Arial" w:cs="Arial"/>
          <w:bCs/>
          <w:color w:val="000000"/>
          <w:kern w:val="36"/>
          <w:lang w:eastAsia="nl-NL"/>
        </w:rPr>
        <w:t>aq</w:t>
      </w:r>
      <w:proofErr w:type="spellEnd"/>
      <w:r w:rsidR="00D55EBA">
        <w:rPr>
          <w:rFonts w:ascii="Arial" w:eastAsia="Times New Roman" w:hAnsi="Arial" w:cs="Arial"/>
          <w:bCs/>
          <w:color w:val="000000"/>
          <w:kern w:val="36"/>
          <w:lang w:eastAsia="nl-NL"/>
        </w:rPr>
        <w:t>)] toeneemt. Dus het evenwicht verschuift naar links.</w:t>
      </w:r>
    </w:p>
    <w:p w14:paraId="7B0EEB45" w14:textId="77777777" w:rsidR="00A95C3C" w:rsidRDefault="00D55EBA" w:rsidP="00D55EB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temperatuursverhoging verschuift het evenwicht naar de endotherme kant. Dus de vorming van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is endotherm en de omzetting van ammoniak in ammoniumionen is exotherm. De reactie naar rechts is exotherm.</w:t>
      </w:r>
    </w:p>
    <w:p w14:paraId="0664C03D" w14:textId="77777777" w:rsidR="00D55EBA" w:rsidRDefault="00997B2E" w:rsidP="00FB14C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55EBA">
        <w:rPr>
          <w:rFonts w:ascii="Arial" w:eastAsia="Times New Roman" w:hAnsi="Arial" w:cs="Arial"/>
          <w:bCs/>
          <w:color w:val="000000"/>
          <w:kern w:val="36"/>
          <w:lang w:eastAsia="nl-NL"/>
        </w:rPr>
        <w:tab/>
        <w:t xml:space="preserve">Bij evenwicht geldt de evenwichtsvoorwaarde </w:t>
      </w:r>
      <w:r w:rsidR="00D55EBA" w:rsidRPr="00022EB9">
        <w:rPr>
          <w:rFonts w:ascii="Arial" w:eastAsia="Times New Roman" w:hAnsi="Arial" w:cs="Arial"/>
          <w:bCs/>
          <w:color w:val="000000"/>
          <w:kern w:val="36"/>
          <w:position w:val="-30"/>
          <w:lang w:eastAsia="nl-NL"/>
        </w:rPr>
        <w:object w:dxaOrig="1939" w:dyaOrig="720" w14:anchorId="1A30290D">
          <v:shape id="_x0000_i1027" type="#_x0000_t75" style="width:96.75pt;height:36pt" o:ole="">
            <v:imagedata r:id="rId8" o:title=""/>
          </v:shape>
          <o:OLEObject Type="Embed" ProgID="Equation.DSMT4" ShapeID="_x0000_i1027" DrawAspect="Content" ObjectID="_1658046603" r:id="rId12"/>
        </w:object>
      </w:r>
      <w:r w:rsidR="00D55EBA">
        <w:rPr>
          <w:rFonts w:ascii="Arial" w:eastAsia="Times New Roman" w:hAnsi="Arial" w:cs="Arial"/>
          <w:bCs/>
          <w:color w:val="000000"/>
          <w:kern w:val="36"/>
          <w:lang w:eastAsia="nl-NL"/>
        </w:rPr>
        <w:t xml:space="preserve"> met </w:t>
      </w:r>
      <w:r w:rsidR="00D55EBA">
        <w:rPr>
          <w:rFonts w:ascii="Arial" w:eastAsia="Times New Roman" w:hAnsi="Arial" w:cs="Arial"/>
          <w:bCs/>
          <w:i/>
          <w:iCs/>
          <w:color w:val="000000"/>
          <w:kern w:val="36"/>
          <w:lang w:eastAsia="nl-NL"/>
        </w:rPr>
        <w:t>K</w:t>
      </w:r>
      <w:r w:rsidR="00D55EBA">
        <w:rPr>
          <w:rFonts w:ascii="Arial" w:eastAsia="Times New Roman" w:hAnsi="Arial" w:cs="Arial"/>
          <w:bCs/>
          <w:color w:val="000000"/>
          <w:kern w:val="36"/>
          <w:vertAlign w:val="subscript"/>
          <w:lang w:eastAsia="nl-NL"/>
        </w:rPr>
        <w:t>b</w:t>
      </w:r>
      <w:r w:rsidR="00D55EBA">
        <w:rPr>
          <w:rFonts w:ascii="Arial" w:eastAsia="Times New Roman" w:hAnsi="Arial" w:cs="Arial"/>
          <w:bCs/>
          <w:color w:val="000000"/>
          <w:kern w:val="36"/>
          <w:lang w:eastAsia="nl-NL"/>
        </w:rPr>
        <w:t xml:space="preserve"> = 1,8·10</w:t>
      </w:r>
      <w:r w:rsidR="00D55EBA">
        <w:rPr>
          <w:rFonts w:ascii="Arial" w:eastAsia="Times New Roman" w:hAnsi="Arial" w:cs="Arial"/>
          <w:bCs/>
          <w:color w:val="000000"/>
          <w:kern w:val="36"/>
          <w:vertAlign w:val="superscript"/>
          <w:lang w:eastAsia="nl-NL"/>
        </w:rPr>
        <w:sym w:font="Symbol" w:char="F02D"/>
      </w:r>
      <w:r w:rsidR="00D55EBA">
        <w:rPr>
          <w:rFonts w:ascii="Arial" w:eastAsia="Times New Roman" w:hAnsi="Arial" w:cs="Arial"/>
          <w:bCs/>
          <w:color w:val="000000"/>
          <w:kern w:val="36"/>
          <w:vertAlign w:val="superscript"/>
          <w:lang w:eastAsia="nl-NL"/>
        </w:rPr>
        <w:t>5</w:t>
      </w:r>
      <w:r w:rsidR="00D55EBA">
        <w:rPr>
          <w:rFonts w:ascii="Arial" w:eastAsia="Times New Roman" w:hAnsi="Arial" w:cs="Arial"/>
          <w:bCs/>
          <w:color w:val="000000"/>
          <w:kern w:val="36"/>
          <w:lang w:eastAsia="nl-NL"/>
        </w:rPr>
        <w:t xml:space="preserve"> en pH = 8,5, dus </w:t>
      </w:r>
      <w:proofErr w:type="spellStart"/>
      <w:r w:rsidR="00D55EBA">
        <w:rPr>
          <w:rFonts w:ascii="Arial" w:eastAsia="Times New Roman" w:hAnsi="Arial" w:cs="Arial"/>
          <w:bCs/>
          <w:color w:val="000000"/>
          <w:kern w:val="36"/>
          <w:lang w:eastAsia="nl-NL"/>
        </w:rPr>
        <w:t>pOH</w:t>
      </w:r>
      <w:proofErr w:type="spellEnd"/>
      <w:r w:rsidR="00D55EBA">
        <w:rPr>
          <w:rFonts w:ascii="Arial" w:eastAsia="Times New Roman" w:hAnsi="Arial" w:cs="Arial"/>
          <w:bCs/>
          <w:color w:val="000000"/>
          <w:kern w:val="36"/>
          <w:lang w:eastAsia="nl-NL"/>
        </w:rPr>
        <w:t xml:space="preserve"> = 14,17</w:t>
      </w:r>
      <w:r w:rsidR="00FB14C5">
        <w:rPr>
          <w:rFonts w:ascii="Arial" w:eastAsia="Times New Roman" w:hAnsi="Arial" w:cs="Arial"/>
          <w:bCs/>
          <w:color w:val="000000"/>
          <w:kern w:val="36"/>
          <w:lang w:eastAsia="nl-NL"/>
        </w:rPr>
        <w:sym w:font="Symbol" w:char="F02D"/>
      </w:r>
      <w:r w:rsidR="00FB14C5">
        <w:rPr>
          <w:rFonts w:ascii="Arial" w:eastAsia="Times New Roman" w:hAnsi="Arial" w:cs="Arial"/>
          <w:bCs/>
          <w:color w:val="000000"/>
          <w:kern w:val="36"/>
          <w:lang w:eastAsia="nl-NL"/>
        </w:rPr>
        <w:t>8,5 = 5,67 en [OH</w:t>
      </w:r>
      <w:r w:rsidR="00FB14C5">
        <w:rPr>
          <w:rFonts w:ascii="Arial" w:eastAsia="Times New Roman" w:hAnsi="Arial" w:cs="Arial"/>
          <w:bCs/>
          <w:color w:val="000000"/>
          <w:kern w:val="36"/>
          <w:vertAlign w:val="superscript"/>
          <w:lang w:eastAsia="nl-NL"/>
        </w:rPr>
        <w:sym w:font="Symbol" w:char="F02D"/>
      </w:r>
      <w:r w:rsidR="00FB14C5">
        <w:rPr>
          <w:rFonts w:ascii="Arial" w:eastAsia="Times New Roman" w:hAnsi="Arial" w:cs="Arial"/>
          <w:bCs/>
          <w:color w:val="000000"/>
          <w:kern w:val="36"/>
          <w:lang w:eastAsia="nl-NL"/>
        </w:rPr>
        <w:t>] = 10</w:t>
      </w:r>
      <w:r w:rsidR="00FB14C5">
        <w:rPr>
          <w:rFonts w:ascii="Arial" w:eastAsia="Times New Roman" w:hAnsi="Arial" w:cs="Arial"/>
          <w:bCs/>
          <w:color w:val="000000"/>
          <w:kern w:val="36"/>
          <w:vertAlign w:val="superscript"/>
          <w:lang w:eastAsia="nl-NL"/>
        </w:rPr>
        <w:sym w:font="Symbol" w:char="F02D"/>
      </w:r>
      <w:r w:rsidR="00FB14C5">
        <w:rPr>
          <w:rFonts w:ascii="Arial" w:eastAsia="Times New Roman" w:hAnsi="Arial" w:cs="Arial"/>
          <w:bCs/>
          <w:color w:val="000000"/>
          <w:kern w:val="36"/>
          <w:vertAlign w:val="superscript"/>
          <w:lang w:eastAsia="nl-NL"/>
        </w:rPr>
        <w:t>5,67</w:t>
      </w:r>
      <w:r w:rsidR="00FB14C5">
        <w:rPr>
          <w:rFonts w:ascii="Arial" w:eastAsia="Times New Roman" w:hAnsi="Arial" w:cs="Arial"/>
          <w:bCs/>
          <w:color w:val="000000"/>
          <w:kern w:val="36"/>
          <w:lang w:eastAsia="nl-NL"/>
        </w:rPr>
        <w:t xml:space="preserve"> = 2,1·10</w:t>
      </w:r>
      <w:r w:rsidR="00FB14C5">
        <w:rPr>
          <w:rFonts w:ascii="Arial" w:eastAsia="Times New Roman" w:hAnsi="Arial" w:cs="Arial"/>
          <w:bCs/>
          <w:color w:val="000000"/>
          <w:kern w:val="36"/>
          <w:vertAlign w:val="superscript"/>
          <w:lang w:eastAsia="nl-NL"/>
        </w:rPr>
        <w:sym w:font="Symbol" w:char="F02D"/>
      </w:r>
      <w:r w:rsidR="00FB14C5">
        <w:rPr>
          <w:rFonts w:ascii="Arial" w:eastAsia="Times New Roman" w:hAnsi="Arial" w:cs="Arial"/>
          <w:bCs/>
          <w:color w:val="000000"/>
          <w:kern w:val="36"/>
          <w:vertAlign w:val="superscript"/>
          <w:lang w:eastAsia="nl-NL"/>
        </w:rPr>
        <w:t>6</w:t>
      </w:r>
      <w:r w:rsidR="00FB14C5">
        <w:rPr>
          <w:rFonts w:ascii="Arial" w:eastAsia="Times New Roman" w:hAnsi="Arial" w:cs="Arial"/>
          <w:bCs/>
          <w:color w:val="000000"/>
          <w:kern w:val="36"/>
          <w:lang w:eastAsia="nl-NL"/>
        </w:rPr>
        <w:t xml:space="preserve"> mol L</w:t>
      </w:r>
      <w:r w:rsidR="00FB14C5">
        <w:rPr>
          <w:rFonts w:ascii="Arial" w:eastAsia="Times New Roman" w:hAnsi="Arial" w:cs="Arial"/>
          <w:bCs/>
          <w:color w:val="000000"/>
          <w:kern w:val="36"/>
          <w:vertAlign w:val="superscript"/>
          <w:lang w:eastAsia="nl-NL"/>
        </w:rPr>
        <w:sym w:font="Symbol" w:char="F02D"/>
      </w:r>
      <w:r w:rsidR="00FB14C5">
        <w:rPr>
          <w:rFonts w:ascii="Arial" w:eastAsia="Times New Roman" w:hAnsi="Arial" w:cs="Arial"/>
          <w:bCs/>
          <w:color w:val="000000"/>
          <w:kern w:val="36"/>
          <w:vertAlign w:val="superscript"/>
          <w:lang w:eastAsia="nl-NL"/>
        </w:rPr>
        <w:t>1</w:t>
      </w:r>
      <w:r w:rsidR="00FB14C5">
        <w:rPr>
          <w:rFonts w:ascii="Arial" w:eastAsia="Times New Roman" w:hAnsi="Arial" w:cs="Arial"/>
          <w:bCs/>
          <w:color w:val="000000"/>
          <w:kern w:val="36"/>
          <w:lang w:eastAsia="nl-NL"/>
        </w:rPr>
        <w:t>.</w:t>
      </w:r>
    </w:p>
    <w:p w14:paraId="622F9589" w14:textId="77777777" w:rsidR="00FB14C5" w:rsidRPr="00FB14C5" w:rsidRDefault="00FB14C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Invullen levert: </w:t>
      </w:r>
      <w:r w:rsidRPr="00FB14C5">
        <w:rPr>
          <w:rFonts w:ascii="Arial" w:eastAsia="Times New Roman" w:hAnsi="Arial" w:cs="Arial"/>
          <w:bCs/>
          <w:color w:val="000000"/>
          <w:kern w:val="36"/>
          <w:position w:val="-30"/>
          <w:lang w:eastAsia="nl-NL"/>
        </w:rPr>
        <w:object w:dxaOrig="5760" w:dyaOrig="720" w14:anchorId="44A3A9D8">
          <v:shape id="_x0000_i1028" type="#_x0000_t75" style="width:4in;height:36pt" o:ole="">
            <v:imagedata r:id="rId13" o:title=""/>
          </v:shape>
          <o:OLEObject Type="Embed" ProgID="Equation.DSMT4" ShapeID="_x0000_i1028" DrawAspect="Content" ObjectID="_1658046604" r:id="rId14"/>
        </w:object>
      </w:r>
    </w:p>
    <w:p w14:paraId="56889D82" w14:textId="77777777" w:rsidR="00997B2E" w:rsidRDefault="0072424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Dan is percentage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ten opzichte van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sidRPr="00724246">
        <w:rPr>
          <w:rFonts w:ascii="Arial" w:eastAsia="Times New Roman" w:hAnsi="Arial" w:cs="Arial"/>
          <w:bCs/>
          <w:color w:val="000000"/>
          <w:kern w:val="36"/>
          <w:position w:val="-26"/>
          <w:lang w:eastAsia="nl-NL"/>
        </w:rPr>
        <w:object w:dxaOrig="1880" w:dyaOrig="639" w14:anchorId="55B7A04E">
          <v:shape id="_x0000_i1029" type="#_x0000_t75" style="width:93.75pt;height:32.25pt" o:ole="">
            <v:imagedata r:id="rId15" o:title=""/>
          </v:shape>
          <o:OLEObject Type="Embed" ProgID="Equation.DSMT4" ShapeID="_x0000_i1029" DrawAspect="Content" ObjectID="_1658046605" r:id="rId16"/>
        </w:object>
      </w:r>
    </w:p>
    <w:p w14:paraId="520F5DEA" w14:textId="77777777" w:rsidR="00A95C3C" w:rsidRPr="00724246" w:rsidRDefault="00997B2E" w:rsidP="00997B2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Bufferend vermogen is dat er zoveel van een zuur en geconjugeerde base aanwezig is dat veranderingen weinig invloed hebben op de </w:t>
      </w:r>
      <w:proofErr w:type="spellStart"/>
      <w:r>
        <w:rPr>
          <w:rFonts w:ascii="Arial" w:eastAsia="Times New Roman" w:hAnsi="Arial" w:cs="Arial"/>
          <w:bCs/>
          <w:color w:val="000000"/>
          <w:kern w:val="36"/>
          <w:lang w:eastAsia="nl-NL"/>
        </w:rPr>
        <w:t>pH.</w:t>
      </w:r>
      <w:proofErr w:type="spellEnd"/>
      <w:r w:rsidR="00724246">
        <w:rPr>
          <w:rFonts w:ascii="Arial" w:eastAsia="Times New Roman" w:hAnsi="Arial" w:cs="Arial"/>
          <w:bCs/>
          <w:color w:val="000000"/>
          <w:kern w:val="36"/>
          <w:lang w:eastAsia="nl-NL"/>
        </w:rPr>
        <w:t xml:space="preserve"> </w:t>
      </w:r>
    </w:p>
    <w:p w14:paraId="3292C41B" w14:textId="77777777" w:rsidR="00997B2E" w:rsidRDefault="00997B2E" w:rsidP="009B1C01">
      <w:pPr>
        <w:spacing w:after="0" w:line="240" w:lineRule="auto"/>
        <w:outlineLvl w:val="0"/>
        <w:rPr>
          <w:rFonts w:ascii="Arial" w:eastAsia="Times New Roman" w:hAnsi="Arial" w:cs="Arial"/>
          <w:b/>
          <w:color w:val="000000"/>
          <w:kern w:val="36"/>
          <w:u w:val="single"/>
          <w:lang w:eastAsia="nl-NL"/>
        </w:rPr>
      </w:pPr>
    </w:p>
    <w:sectPr w:rsidR="00997B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9AC"/>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EBF"/>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29E"/>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43E"/>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096"/>
    <w:rsid w:val="0072213A"/>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24A"/>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5E1"/>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096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3EE8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ibrary.wur.nl/WebQuery/wurpubs/fulltext/300727" TargetMode="Externa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B62CB-6A17-4867-9460-8492D917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1023</Words>
  <Characters>5628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2020-02-04T10:33:00Z</dcterms:created>
  <dcterms:modified xsi:type="dcterms:W3CDTF">2020-08-04T09:43:00Z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